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244AE" w14:textId="508BF0C5" w:rsidR="00B364F2" w:rsidRDefault="00B364F2" w:rsidP="00EA6B4E">
      <w:pPr>
        <w:jc w:val="both"/>
        <w:rPr>
          <w:b/>
          <w:bCs/>
        </w:rPr>
      </w:pPr>
      <w:r w:rsidRPr="00B364F2">
        <w:rPr>
          <w:b/>
          <w:bCs/>
        </w:rPr>
        <w:t xml:space="preserve">UKRAYNA KRİZİ </w:t>
      </w:r>
      <w:r w:rsidR="00295B92">
        <w:rPr>
          <w:b/>
          <w:bCs/>
        </w:rPr>
        <w:t>SÜRECİNDE</w:t>
      </w:r>
      <w:r w:rsidRPr="00B364F2">
        <w:rPr>
          <w:b/>
          <w:bCs/>
        </w:rPr>
        <w:t xml:space="preserve"> ÇOCUK BAKIMIN</w:t>
      </w:r>
      <w:r w:rsidR="00295B92">
        <w:rPr>
          <w:b/>
          <w:bCs/>
        </w:rPr>
        <w:t>IN KARŞILANMASI</w:t>
      </w:r>
      <w:r>
        <w:rPr>
          <w:b/>
          <w:bCs/>
        </w:rPr>
        <w:t>– ANAHTAR TAVSİYELER</w:t>
      </w:r>
    </w:p>
    <w:p w14:paraId="4D3B0793" w14:textId="65AE355E" w:rsidR="00E2168E" w:rsidRPr="00B364F2" w:rsidRDefault="00450679" w:rsidP="00EA6B4E">
      <w:pPr>
        <w:jc w:val="both"/>
        <w:rPr>
          <w:b/>
          <w:bCs/>
        </w:rPr>
      </w:pPr>
      <w:r w:rsidRPr="00B364F2">
        <w:rPr>
          <w:b/>
          <w:bCs/>
        </w:rPr>
        <w:t>1.</w:t>
      </w:r>
      <w:r w:rsidR="00EA6B4E" w:rsidRPr="00B364F2">
        <w:rPr>
          <w:b/>
          <w:bCs/>
        </w:rPr>
        <w:t xml:space="preserve">Ukrayna'da ve ev sahibi ülkelerde çocuk-aile ayrılığının önlenmesi ve aile bakımındaki çocukların </w:t>
      </w:r>
      <w:r w:rsidR="00BC4B93" w:rsidRPr="00B364F2">
        <w:rPr>
          <w:b/>
          <w:bCs/>
        </w:rPr>
        <w:t>korunması</w:t>
      </w:r>
    </w:p>
    <w:p w14:paraId="394545CE" w14:textId="27EF53BC" w:rsidR="00E2168E" w:rsidRPr="00B364F2" w:rsidRDefault="00E2168E" w:rsidP="00EA6B4E">
      <w:pPr>
        <w:jc w:val="both"/>
        <w:rPr>
          <w:b/>
          <w:bCs/>
          <w:color w:val="7030A0"/>
        </w:rPr>
      </w:pPr>
      <w:r w:rsidRPr="00B364F2">
        <w:rPr>
          <w:b/>
          <w:bCs/>
          <w:color w:val="7030A0"/>
        </w:rPr>
        <w:t>Ukrayna'nın çatışmalardan etkilenen bölgelerinde çocuk-aile ayrılığını</w:t>
      </w:r>
      <w:r w:rsidR="00D946E4" w:rsidRPr="00B364F2">
        <w:rPr>
          <w:b/>
          <w:bCs/>
          <w:color w:val="7030A0"/>
        </w:rPr>
        <w:t xml:space="preserve"> önleyin:</w:t>
      </w:r>
    </w:p>
    <w:p w14:paraId="6F9BA4EA" w14:textId="73AD43B4" w:rsidR="00E2168E" w:rsidRPr="00B364F2" w:rsidRDefault="00E2168E" w:rsidP="00EA6B4E">
      <w:pPr>
        <w:pStyle w:val="ListeParagraf"/>
        <w:numPr>
          <w:ilvl w:val="0"/>
          <w:numId w:val="1"/>
        </w:numPr>
        <w:jc w:val="both"/>
      </w:pPr>
      <w:r w:rsidRPr="00B364F2">
        <w:t xml:space="preserve">Çoğu durumda, tüm çocukların aileleriyle birlikte kalmaları veya alternatif bakımda yaşıyorlarsa aileleriyle yeniden bir araya gelmeleri kendi yararlarına olacaktır. Aileleri çocuklarını yanlarında tutmaları için aktif olarak teşvik edin ve birlikte kalmalarını sağlamak için desteğe erişimlerinin olmasını sağlayın. </w:t>
      </w:r>
    </w:p>
    <w:p w14:paraId="0DBAA67B" w14:textId="78897CE8" w:rsidR="00E2168E" w:rsidRPr="00B364F2" w:rsidRDefault="00E2168E" w:rsidP="00EA6B4E">
      <w:pPr>
        <w:pStyle w:val="ListeParagraf"/>
        <w:numPr>
          <w:ilvl w:val="0"/>
          <w:numId w:val="1"/>
        </w:numPr>
        <w:jc w:val="both"/>
      </w:pPr>
      <w:r w:rsidRPr="00B364F2">
        <w:t>Çocuk-aile ayrılığı ve çocukların alternatif bakıma yerleştirilmesi de dahil olmak üzere, ayrılmaya yol açan risk faktörlerinin hızlı bir şekilde değerlendirilmesini kolaylaştırarak, ayrılmaya yol açan risk faktörlerinin ele alınmasına yönelik destek hizmetlerinin sağlanması da dahil olmak üzere uygun önleyici tedbirlerin alınmasını sağlayın.</w:t>
      </w:r>
    </w:p>
    <w:p w14:paraId="39838538" w14:textId="4D89CFF5" w:rsidR="00E2168E" w:rsidRPr="00B364F2" w:rsidRDefault="00E2168E" w:rsidP="00EA6B4E">
      <w:pPr>
        <w:pStyle w:val="ListeParagraf"/>
        <w:numPr>
          <w:ilvl w:val="0"/>
          <w:numId w:val="1"/>
        </w:numPr>
        <w:jc w:val="both"/>
      </w:pPr>
      <w:r w:rsidRPr="00B364F2">
        <w:t>Değerlendirme aynı zamanda insanların kaybolan bir çocuğu aramak için gittikleri başlıca yerleri ve etkilenen nüfusun bilgi ve destek aldığı başlıca yolları tespit etmeye çalışmalıdır.</w:t>
      </w:r>
    </w:p>
    <w:p w14:paraId="3AFBD7A0" w14:textId="37AECF4D" w:rsidR="00E2168E" w:rsidRPr="00B364F2" w:rsidRDefault="00E2168E" w:rsidP="00EA6B4E">
      <w:pPr>
        <w:pStyle w:val="ListeParagraf"/>
        <w:numPr>
          <w:ilvl w:val="0"/>
          <w:numId w:val="1"/>
        </w:numPr>
        <w:jc w:val="both"/>
      </w:pPr>
      <w:r w:rsidRPr="00B364F2">
        <w:t>Ayrılmayı önlemenin en iyi yollarından biri, doğru bilginin doğru kişilere ulaşmasını sağlamaktır. Ailelerin ayrılmasını azaltmak için çatışmadan etkilenen yerlerdeki çocuklara, ebeveynlere, etkilenen topluluklara, yetkililere ve diğer ortaklara önemli mesajları iletin.</w:t>
      </w:r>
    </w:p>
    <w:p w14:paraId="48538A90" w14:textId="67B5021E" w:rsidR="00E2168E" w:rsidRPr="00B364F2" w:rsidRDefault="00E2168E" w:rsidP="00EA6B4E">
      <w:pPr>
        <w:pStyle w:val="ListeParagraf"/>
        <w:numPr>
          <w:ilvl w:val="0"/>
          <w:numId w:val="1"/>
        </w:numPr>
        <w:jc w:val="both"/>
      </w:pPr>
      <w:r w:rsidRPr="00B364F2">
        <w:t>Ailelerin ayrılmasının nasıl önlenebileceğine ilişkin bilgi yayın. Bilgi çeşitli şekillerde verilmelidir (örneğin, broşür veya poster olarak, resim formatında, toplantılarda sözlü olarak veya duyurular yoluyla veya sosyal medya aracılığıyla). Mesajlar, yerinden edilmiş kişilerin bulunduğu her yerde mevcut olan hizmetlere uygun olarak, ayrılma durumunda ne yapılacağını ve kiminle iletişime geçileceğini vurgulamalıdır. Mesajlar ayrıca çocuklar için erişilebilir olmalı ve farklı yaş ve yetenekleri göz önünde bulundurulmalıdır.</w:t>
      </w:r>
    </w:p>
    <w:p w14:paraId="261F37C1" w14:textId="119DBB81" w:rsidR="00D946E4" w:rsidRPr="00B364F2" w:rsidRDefault="00D946E4" w:rsidP="00EA6B4E">
      <w:pPr>
        <w:pStyle w:val="ListeParagraf"/>
        <w:numPr>
          <w:ilvl w:val="0"/>
          <w:numId w:val="1"/>
        </w:numPr>
        <w:jc w:val="both"/>
      </w:pPr>
      <w:r w:rsidRPr="00B364F2">
        <w:t xml:space="preserve">Çatışmalardan etkilenen veya ailelerin barındığı ve tahliye edilemediği bölgelerdeki ailelerin acil ihtiyaçlarını desteklemek için temel ihtiyaçların fiziksel dağıtımını desteklemek üzere </w:t>
      </w:r>
      <w:proofErr w:type="gramStart"/>
      <w:r w:rsidRPr="00B364F2">
        <w:t>sektörler</w:t>
      </w:r>
      <w:proofErr w:type="gramEnd"/>
      <w:r w:rsidRPr="00B364F2">
        <w:t xml:space="preserve"> arasında koordinasyon sağlayın. Örneğin, mümkün olan yerlerde, </w:t>
      </w:r>
      <w:r w:rsidR="00036F1E" w:rsidRPr="00B364F2">
        <w:t>barınma yerleri</w:t>
      </w:r>
      <w:r w:rsidRPr="00B364F2">
        <w:t xml:space="preserve"> d</w:t>
      </w:r>
      <w:r w:rsidR="00036F1E" w:rsidRPr="00B364F2">
        <w:t>e</w:t>
      </w:r>
      <w:r w:rsidRPr="00B364F2">
        <w:t xml:space="preserve"> dahil</w:t>
      </w:r>
      <w:r w:rsidR="00036F1E" w:rsidRPr="00B364F2">
        <w:t xml:space="preserve"> </w:t>
      </w:r>
      <w:r w:rsidRPr="00B364F2">
        <w:t>olmak üzere eğitim aktörleriyle birlikte çocuklarla eğlence veya eğitim faaliyetleri düzenleyin ve Ruh Sağlığı ve Psikososyal Destek aktörleriyle birlikte psikososyal ve ebeveynlik desteği sağlayın.</w:t>
      </w:r>
    </w:p>
    <w:p w14:paraId="4112A177" w14:textId="236C1CBB" w:rsidR="00E2168E" w:rsidRPr="00B364F2" w:rsidRDefault="00D946E4" w:rsidP="00EA6B4E">
      <w:pPr>
        <w:jc w:val="both"/>
        <w:rPr>
          <w:b/>
          <w:bCs/>
          <w:color w:val="7030A0"/>
        </w:rPr>
      </w:pPr>
      <w:r w:rsidRPr="00B364F2">
        <w:rPr>
          <w:b/>
          <w:bCs/>
          <w:color w:val="7030A0"/>
        </w:rPr>
        <w:t>Ukrayna'da ve ev sahibi ülkelerde yerinden edilmiş çocuklar ve aileler için aile temelli bakımı destekleyin:</w:t>
      </w:r>
    </w:p>
    <w:p w14:paraId="0596E5B7" w14:textId="26D9F765" w:rsidR="00D946E4" w:rsidRPr="00B364F2" w:rsidRDefault="00D946E4" w:rsidP="00EA6B4E">
      <w:pPr>
        <w:pStyle w:val="ListeParagraf"/>
        <w:numPr>
          <w:ilvl w:val="0"/>
          <w:numId w:val="2"/>
        </w:numPr>
        <w:jc w:val="both"/>
      </w:pPr>
      <w:r w:rsidRPr="00B364F2">
        <w:t>Ayrılığa yol açan risk faktörlerini ve çocukları koruyan ve her bir yerde ailelerin başa çıkma kapasitesini ve dayanıklılığını artıran, üzerine inşa edilebilecek ve güçlendirilebilecek koruyucu faktörleri belirleyin, değerlendirin ve analiz edin.</w:t>
      </w:r>
    </w:p>
    <w:p w14:paraId="12F4A840" w14:textId="011AFE5D" w:rsidR="00D946E4" w:rsidRPr="00B364F2" w:rsidRDefault="00D946E4" w:rsidP="00EA6B4E">
      <w:pPr>
        <w:pStyle w:val="ListeParagraf"/>
        <w:numPr>
          <w:ilvl w:val="0"/>
          <w:numId w:val="2"/>
        </w:numPr>
        <w:jc w:val="both"/>
      </w:pPr>
      <w:r w:rsidRPr="00B364F2">
        <w:t>Güvenli barınma, nakit ve geçim desteği, eğitim, yeterli sağlık ve engellilik hizmetleri gibi aileleri ve bakı</w:t>
      </w:r>
      <w:r w:rsidR="00876F0B" w:rsidRPr="00B364F2">
        <w:t>m verenleri</w:t>
      </w:r>
      <w:r w:rsidRPr="00B364F2">
        <w:t xml:space="preserve"> destekleyen mevcut çok sektörlü, resmi ve gayri resmi, yerel ve ulusal hizmetlerin kalitesini ve erişilebilirliğini haritalandırın ve değerlendirin. Bu hizmetlerin mülteci ve ülke içinde yerinden edilmiş çocuklar ve aileler için erişilebilir olup olmadığını ve nasıl erişilebilir olduğunu belgeleyin, engelliler ve azınlıklar da dahil olmak üzere.</w:t>
      </w:r>
    </w:p>
    <w:p w14:paraId="7FF65504" w14:textId="6BAD5CB7" w:rsidR="00D946E4" w:rsidRPr="00B364F2" w:rsidRDefault="00D946E4" w:rsidP="00EA6B4E">
      <w:pPr>
        <w:pStyle w:val="ListeParagraf"/>
        <w:numPr>
          <w:ilvl w:val="0"/>
          <w:numId w:val="2"/>
        </w:numPr>
        <w:jc w:val="both"/>
      </w:pPr>
      <w:r w:rsidRPr="00B364F2">
        <w:t>Çocukları ve aileleri, yönlendirmeler</w:t>
      </w:r>
      <w:r w:rsidR="001B4B58" w:rsidRPr="00B364F2">
        <w:t>(müracaatlar)</w:t>
      </w:r>
      <w:r w:rsidRPr="00B364F2">
        <w:t xml:space="preserve"> ve gerekli belgeleri elde etmek için destek sağlamak da dahil olmak üzere mevcut hizmetlere erişmeleri için destekleyin. Çocukların ve ailelerin ihtiyaç duyduklarında kaynaklara ve hizmetlere nereden erişebilecekleri konusunda net mesajlar verin.</w:t>
      </w:r>
    </w:p>
    <w:p w14:paraId="74CACEF0" w14:textId="6E991C9C" w:rsidR="001B4B58" w:rsidRPr="00B364F2" w:rsidRDefault="001B4B58" w:rsidP="00EA6B4E">
      <w:pPr>
        <w:pStyle w:val="ListeParagraf"/>
        <w:numPr>
          <w:ilvl w:val="0"/>
          <w:numId w:val="2"/>
        </w:numPr>
        <w:jc w:val="both"/>
      </w:pPr>
      <w:r w:rsidRPr="00B364F2">
        <w:t xml:space="preserve">Çocuklar, ebeveynler, aileler ve topluluklar ihtiyaçlarının yanı sıra kapasiteye de sahiptir ve genellikle krizleri atlatmak için neye ihtiyaç duyduklarını bilirler. Onları çözüm geliştirmeye dahil </w:t>
      </w:r>
      <w:r w:rsidRPr="00B364F2">
        <w:lastRenderedPageBreak/>
        <w:t>etmek, çocuklarının yararı için güçlü yönlerini tespit etmenin ve geliştirmenin anahtarıdır. Aileyi güçlendirme girişimlerinin tasarımına, uygulanmasına ve liderliğine onları da dahil edin. (Daha fazla bilgi için bakınız It’s Time for Care).</w:t>
      </w:r>
    </w:p>
    <w:p w14:paraId="02EB799F" w14:textId="2E85510A" w:rsidR="001B4B58" w:rsidRPr="00B364F2" w:rsidRDefault="001B4B58" w:rsidP="00EA6B4E">
      <w:pPr>
        <w:pStyle w:val="ListeParagraf"/>
        <w:numPr>
          <w:ilvl w:val="0"/>
          <w:numId w:val="2"/>
        </w:numPr>
        <w:jc w:val="both"/>
      </w:pPr>
      <w:r w:rsidRPr="00B364F2">
        <w:t>Savunmasız ebeveynler ve aileler temel ihtiyaçlarını karşılayacak kaynaklara sahip olmadıklarında, ihmal ve aileden ayrılma riski artar. Aile ayrılığı ile ilgili risk ve koruyucu faktörler (karşılanmamış temel ihtiyaçlar, yerinden edilme ve yetişkin bakıcıların geçim kaynaklarının kaybı gibi) genellikle birikimli ve birbiriyle ilişkilidir; bu da erken müdahalenin önemini vurgulamaktadır. Ebeveynlik ve stres yönetimi eğitimi, nakit veya gıda transferleri ve yatılı bakımın riskleri konusunda farkındalık yaratma gibi çok yönlü ve tek bir faktörden ziyade birden fazla faktörü hedef alan programlar ve uygulamalar tasarlayın.</w:t>
      </w:r>
    </w:p>
    <w:p w14:paraId="4B82B10B" w14:textId="6D6AB0B1" w:rsidR="00517AD9" w:rsidRPr="00B364F2" w:rsidRDefault="00517AD9" w:rsidP="00EA6B4E">
      <w:pPr>
        <w:pStyle w:val="ListeParagraf"/>
        <w:numPr>
          <w:ilvl w:val="0"/>
          <w:numId w:val="2"/>
        </w:numPr>
        <w:jc w:val="both"/>
      </w:pPr>
      <w:r w:rsidRPr="00B364F2">
        <w:t>Nakit para, özellikle temel ihtiyaç maddelerinin bulunmadığı veya satın alınamayacak kadar pahalı olduğu durumlarda, ailelerin ve bakı</w:t>
      </w:r>
      <w:r w:rsidR="00E62748" w:rsidRPr="00B364F2">
        <w:t>m verenlerin</w:t>
      </w:r>
      <w:r w:rsidRPr="00B364F2">
        <w:t xml:space="preserve"> hem acil durum sırasında hem de sonrasında sıklıkla karşılaştıkları ekonomik riskleri, kırılganlıkları ve hizmetlere yönelik engelleri azaltmak için her zaman tek başına yeterli değildir. İhtiyaç duyulan malzemelerin fiziksel olarak dağıtılması gerekebilir. Mümkünse, nakit transferlerini psikososyal ve ebeveynlik desteği de dahil olmak üzere diğer yardım türleriyle birleştirmek için geçim kaynakları sağlayıcı kişilerle/kurumlarla koordinasyon sağlayın.</w:t>
      </w:r>
    </w:p>
    <w:p w14:paraId="2BFC28C6" w14:textId="36925D9C" w:rsidR="00517AD9" w:rsidRPr="00B364F2" w:rsidRDefault="00517AD9" w:rsidP="00EA6B4E">
      <w:pPr>
        <w:pStyle w:val="ListeParagraf"/>
        <w:numPr>
          <w:ilvl w:val="0"/>
          <w:numId w:val="2"/>
        </w:numPr>
        <w:jc w:val="both"/>
      </w:pPr>
      <w:r w:rsidRPr="00B364F2">
        <w:t>Çocukların mümkünse bizzat okula gitmelerini sağlamak, düzenli, yapılandırılmış faaliyetler ile normallik ve amaç duygusunu yeniden tesis etmenin yanı sıra akran desteğini ve öğretmenlerden veya sosyal hizmetler personelinden desteği kolaylaştırarak önemli psikososyal faydalar sağlayabilir. Yüz yüze katılımın mümkün olmadığı durumlarda, çocukları ve aileleri online eğitime erişebilmeleri için destekleyin.</w:t>
      </w:r>
    </w:p>
    <w:p w14:paraId="281E096F" w14:textId="249A0D41" w:rsidR="003B1B79" w:rsidRPr="00B364F2" w:rsidRDefault="003B1B79" w:rsidP="00EA6B4E">
      <w:pPr>
        <w:pStyle w:val="ListeParagraf"/>
        <w:numPr>
          <w:ilvl w:val="0"/>
          <w:numId w:val="2"/>
        </w:numPr>
        <w:jc w:val="both"/>
      </w:pPr>
      <w:r w:rsidRPr="00B364F2">
        <w:t>Sosyal grupları, eşler arası destek gruplarını, kendi kendine yardım gruplarını veya alternatif iletişim yöntemlerini (sosyal medya ve telefon gibi) destekleyerek veya kurarak bakım verenlerin sosyal ağlarını güçlendirin. Mültecilere veya ülke içinde yerinden edilmiş kişilere ev sahipliği yapan topluluklarda ebeveynlik ağları kurun ve yaşlı bakım verenler için özel faaliyetler de dahil olmak üzere bakım verenler arasında destekleyici bakım ilişkilerini ve sosyal bağlantıları teşvik edin.</w:t>
      </w:r>
    </w:p>
    <w:p w14:paraId="44FB2B96" w14:textId="5438742C" w:rsidR="003B1B79" w:rsidRPr="00B364F2" w:rsidRDefault="003B1B79" w:rsidP="00EA6B4E">
      <w:pPr>
        <w:pStyle w:val="ListeParagraf"/>
        <w:numPr>
          <w:ilvl w:val="0"/>
          <w:numId w:val="2"/>
        </w:numPr>
        <w:jc w:val="both"/>
      </w:pPr>
      <w:r w:rsidRPr="00B364F2">
        <w:t>Ruh sağlığı ve psikososyal destek hizmetleri yelpazesinde bakım sürekliliğine erişim sağlayan sevk mekanizmaları oluşturmak için Ruh Sağlığı ve Psikososyal Destek uzmanları ve resmi ve gayri resmi yerel, ulusal ve uluslararası aktörlerle koordinasyon sağlayın. Bu, çocukların ve bakım verenlerinin acil ve uzun vadeli psikolojik ve sosyal acılarının azaltılmasına yardımcı olacaktır.</w:t>
      </w:r>
    </w:p>
    <w:p w14:paraId="14CD959A" w14:textId="3242101D" w:rsidR="00736345" w:rsidRPr="00B364F2" w:rsidRDefault="00736345" w:rsidP="00EA6B4E">
      <w:pPr>
        <w:pStyle w:val="ListeParagraf"/>
        <w:numPr>
          <w:ilvl w:val="0"/>
          <w:numId w:val="2"/>
        </w:numPr>
        <w:jc w:val="both"/>
      </w:pPr>
      <w:r w:rsidRPr="00B364F2">
        <w:t>Kendilerine sığınak arayan kişiler arasında nitelikli psikologlar, eğitimciler ve diğer hizmet sağlayıcılarla iletişim kurun ve bu kişilerin mesleki yetkinliklerinden ve dil becerilerinden yararlanın.</w:t>
      </w:r>
    </w:p>
    <w:p w14:paraId="2B70FEDB" w14:textId="62BC4D97" w:rsidR="00736345" w:rsidRPr="00B364F2" w:rsidRDefault="00736345" w:rsidP="00EA6B4E">
      <w:pPr>
        <w:pStyle w:val="ListeParagraf"/>
        <w:numPr>
          <w:ilvl w:val="0"/>
          <w:numId w:val="2"/>
        </w:numPr>
        <w:jc w:val="both"/>
      </w:pPr>
      <w:r w:rsidRPr="00B364F2">
        <w:t>Sosyal dışlanmayı ve çocuklara yönelik şiddeti önlemek için temel ruh sağlığı ve psikososyal destek hizmetlerine erişimin ve bu hizmetlerin sağlanmasını artırın. Çocuk koruma, aktörler ve diğer paydaşları sanal ortamda veya yüz yüze eğitin:</w:t>
      </w:r>
    </w:p>
    <w:p w14:paraId="6CF98141" w14:textId="2053DD36" w:rsidR="00736345" w:rsidRPr="00B364F2" w:rsidRDefault="00736345" w:rsidP="00EA6B4E">
      <w:pPr>
        <w:pStyle w:val="ListeParagraf"/>
        <w:numPr>
          <w:ilvl w:val="1"/>
          <w:numId w:val="2"/>
        </w:numPr>
        <w:jc w:val="both"/>
      </w:pPr>
      <w:proofErr w:type="gramStart"/>
      <w:r w:rsidRPr="00B364F2">
        <w:t>temel</w:t>
      </w:r>
      <w:proofErr w:type="gramEnd"/>
      <w:r w:rsidRPr="00B364F2">
        <w:t xml:space="preserve"> destekleyici dinleme becerileri ve psikolojik ilk yardım (PFA); (Moldova'da bunun yapıldığı bir örneğe bakınız);</w:t>
      </w:r>
    </w:p>
    <w:p w14:paraId="4C5A14B1" w14:textId="4EE75752" w:rsidR="00736345" w:rsidRPr="00B364F2" w:rsidRDefault="00000000" w:rsidP="00EA6B4E">
      <w:pPr>
        <w:pStyle w:val="ListeParagraf"/>
        <w:numPr>
          <w:ilvl w:val="1"/>
          <w:numId w:val="2"/>
        </w:numPr>
        <w:jc w:val="both"/>
      </w:pPr>
      <w:hyperlink r:id="rId7" w:history="1">
        <w:r w:rsidR="00736345" w:rsidRPr="00B364F2">
          <w:rPr>
            <w:rStyle w:val="Kpr"/>
          </w:rPr>
          <w:t>IASC Guidelines on Mental Health and Psychosocial Support in Emergency Settings, 2007 | IASC (interagencystandingcommittee.org)</w:t>
        </w:r>
      </w:hyperlink>
      <w:r w:rsidR="00736345" w:rsidRPr="00B364F2">
        <w:t xml:space="preserve"> </w:t>
      </w:r>
    </w:p>
    <w:p w14:paraId="6B2152B7" w14:textId="4A6B3504" w:rsidR="00736345" w:rsidRPr="00B364F2" w:rsidRDefault="00736345" w:rsidP="00EA6B4E">
      <w:pPr>
        <w:pStyle w:val="ListeParagraf"/>
        <w:numPr>
          <w:ilvl w:val="1"/>
          <w:numId w:val="2"/>
        </w:numPr>
        <w:jc w:val="both"/>
      </w:pPr>
      <w:proofErr w:type="gramStart"/>
      <w:r w:rsidRPr="00B364F2">
        <w:t>ruh</w:t>
      </w:r>
      <w:proofErr w:type="gramEnd"/>
      <w:r w:rsidRPr="00B364F2">
        <w:t xml:space="preserve"> sağlığı sorunları ve stres belirtileri; ve</w:t>
      </w:r>
    </w:p>
    <w:p w14:paraId="0DDDC53B" w14:textId="36BCCE52" w:rsidR="00736345" w:rsidRPr="00B364F2" w:rsidRDefault="00736345" w:rsidP="00EA6B4E">
      <w:pPr>
        <w:pStyle w:val="ListeParagraf"/>
        <w:numPr>
          <w:ilvl w:val="1"/>
          <w:numId w:val="2"/>
        </w:numPr>
        <w:jc w:val="both"/>
      </w:pPr>
      <w:proofErr w:type="gramStart"/>
      <w:r w:rsidRPr="00B364F2">
        <w:t>yönlendirme</w:t>
      </w:r>
      <w:proofErr w:type="gramEnd"/>
      <w:r w:rsidRPr="00B364F2">
        <w:t xml:space="preserve"> mekanizmaları ve bilgi paylaşım protokolleri.</w:t>
      </w:r>
    </w:p>
    <w:p w14:paraId="0444034C" w14:textId="1C0DC500" w:rsidR="00736345" w:rsidRPr="00B364F2" w:rsidRDefault="00736345" w:rsidP="00EA6B4E">
      <w:pPr>
        <w:pStyle w:val="ListeParagraf"/>
        <w:numPr>
          <w:ilvl w:val="0"/>
          <w:numId w:val="2"/>
        </w:numPr>
        <w:jc w:val="both"/>
      </w:pPr>
      <w:r w:rsidRPr="00B364F2">
        <w:t>Desteğe ihtiyacı olan ebeveynleri ve bakım verenleri tespit etmek ve uygun hizmetlere yönlendirmek için çok sektörlü kişileri eğitin.</w:t>
      </w:r>
    </w:p>
    <w:p w14:paraId="574B4D2B" w14:textId="35DCACFD" w:rsidR="00736345" w:rsidRPr="00B364F2" w:rsidRDefault="00736345" w:rsidP="00EA6B4E">
      <w:pPr>
        <w:pStyle w:val="ListeParagraf"/>
        <w:numPr>
          <w:ilvl w:val="0"/>
          <w:numId w:val="2"/>
        </w:numPr>
        <w:jc w:val="both"/>
      </w:pPr>
      <w:r w:rsidRPr="00B364F2">
        <w:lastRenderedPageBreak/>
        <w:t>Belgeleri olmayanlar da dahil olmak üzere mülteci ve ülke içinde yerinden edilmiş çocukları ve aileleri belirleyin ve önlemeye yönelik sağlık hizmetlerine erişim, sosyal koruma programları, çocuk dostu bilgi yayma ve mümkünse çevrimiçi destek de dahil olmak üzere yönlendirme mekanizmaları gibi temel öncelikli eylemlere dahil edin.</w:t>
      </w:r>
    </w:p>
    <w:p w14:paraId="6DE53A47" w14:textId="65A8F0CB" w:rsidR="00736345" w:rsidRPr="00B364F2" w:rsidRDefault="00736345" w:rsidP="00EA6B4E">
      <w:pPr>
        <w:pStyle w:val="ListeParagraf"/>
        <w:numPr>
          <w:ilvl w:val="0"/>
          <w:numId w:val="2"/>
        </w:numPr>
        <w:jc w:val="both"/>
      </w:pPr>
      <w:r w:rsidRPr="00B364F2">
        <w:t>Hem mülteci hem de ülke içinde yerinden edilmiş ev sahibi topluluklardaki aileleri, öğretmenleri, sağlık ve diğer toplum çalışanlarını, yüksek koruma veya ruh sağlığı ve psikososyal destek ihtiyaçları olan ve ailede ölüm veya hastalık nedeniyle engelli olanlar da dahil olmak üzere ayrılma riski artan çocukları nasıl belirleyecekleri ve bunlara nasıl müdahale edecekleri konusunda bilgilendirin. Bu bilgilerin kolay okunabilir bir formatta sunulduğundan ve hem çocuk hem de engelli dostu bilgiler içerdiğinden emin olun.</w:t>
      </w:r>
    </w:p>
    <w:p w14:paraId="1D2A767D" w14:textId="09DEDD62" w:rsidR="00EA6B4E" w:rsidRPr="00B364F2" w:rsidRDefault="00EA6B4E" w:rsidP="00EA6B4E">
      <w:pPr>
        <w:pStyle w:val="ListeParagraf"/>
        <w:numPr>
          <w:ilvl w:val="0"/>
          <w:numId w:val="2"/>
        </w:numPr>
        <w:jc w:val="both"/>
      </w:pPr>
      <w:r w:rsidRPr="00B364F2">
        <w:t xml:space="preserve">Bakım verenlerin kendilerini içinde buldukları stresli ortamın farkında olarak, bu durum için özel olarak tasarlanmış olumlu ebeveyn ipuçlarını paylaşın. Sosyal hizmet uzmanlarını ve bakım verenlerle doğrudan ilgilenen diğer kişileri içerik konusunda eğitin. Sosyal medya platformları aracılığıyla da paylaşın. Kanıta dayalı ebeveynlik ipuçları için buraya bakın: </w:t>
      </w:r>
      <w:hyperlink r:id="rId8" w:history="1">
        <w:r w:rsidRPr="00B364F2">
          <w:rPr>
            <w:rStyle w:val="Kpr"/>
          </w:rPr>
          <w:t>Ukrainian | Ukraine Parenting (ox.ac.uk)</w:t>
        </w:r>
      </w:hyperlink>
      <w:r w:rsidRPr="00B364F2">
        <w:t>).</w:t>
      </w:r>
    </w:p>
    <w:p w14:paraId="45DFACAD" w14:textId="417B8745" w:rsidR="00EA6B4E" w:rsidRPr="00B364F2" w:rsidRDefault="00EA6B4E" w:rsidP="00EA6B4E">
      <w:pPr>
        <w:jc w:val="both"/>
        <w:rPr>
          <w:b/>
          <w:bCs/>
          <w:color w:val="7030A0"/>
        </w:rPr>
      </w:pPr>
      <w:r w:rsidRPr="00B364F2">
        <w:rPr>
          <w:b/>
          <w:bCs/>
          <w:color w:val="7030A0"/>
        </w:rPr>
        <w:t>Ukrayna'da ve ev sahibi ülkelerde aileleri bakım konusunda destekleyen sistemleri güçlendirin:</w:t>
      </w:r>
    </w:p>
    <w:p w14:paraId="3CA778C8" w14:textId="3EE1B136" w:rsidR="00EA6B4E" w:rsidRPr="00B364F2" w:rsidRDefault="00EA6B4E" w:rsidP="00EA6B4E">
      <w:pPr>
        <w:pStyle w:val="ListeParagraf"/>
        <w:numPr>
          <w:ilvl w:val="0"/>
          <w:numId w:val="3"/>
        </w:numPr>
        <w:jc w:val="both"/>
      </w:pPr>
      <w:r w:rsidRPr="00B364F2">
        <w:t>Çocuk bakım ve koruma çalışanlarını acil durumlara müdahale eden temel ön saflar olarak kabul edin ve ayrılma riski altındaki çocuklara ve ailelere güvenli bir şekilde temel bakım sağlamaya devam edebilmeleri için gerekli ulaşım, maaş sürekliliği, iş korumaları, sosyal yardımlar ve sağlık hizmetleri sağlanması da dahil olmak üzere acil durum aşamasında fiziksel ve ruhsal korunmalarını destekleyecek önlemlerin alınmasını sağlayın.</w:t>
      </w:r>
    </w:p>
    <w:p w14:paraId="339D7CB0" w14:textId="73584473" w:rsidR="00EA6B4E" w:rsidRPr="00B364F2" w:rsidRDefault="00EA6B4E" w:rsidP="00EA6B4E">
      <w:pPr>
        <w:pStyle w:val="ListeParagraf"/>
        <w:numPr>
          <w:ilvl w:val="0"/>
          <w:numId w:val="3"/>
        </w:numPr>
        <w:jc w:val="both"/>
      </w:pPr>
      <w:r w:rsidRPr="00B364F2">
        <w:t>Ön saflarda çalışanların işleri inanılmaz derecede stresli ve zihinsel olarak yıpratıcıdır. Bu profesyonellerin süpervizörleri, ekiplerinin psikososyal refahına öncelik vermeli ve süpervizyon yaklaşımlarının özellikle ruh sağlığı refahına duyarlı olmasını sağlamalıdır.</w:t>
      </w:r>
    </w:p>
    <w:p w14:paraId="1C46D5D5" w14:textId="41AE2BBA" w:rsidR="00EA6B4E" w:rsidRPr="00B364F2" w:rsidRDefault="00EA6B4E" w:rsidP="00EA6B4E">
      <w:pPr>
        <w:pStyle w:val="ListeParagraf"/>
        <w:numPr>
          <w:ilvl w:val="0"/>
          <w:numId w:val="3"/>
        </w:numPr>
        <w:jc w:val="both"/>
      </w:pPr>
      <w:r w:rsidRPr="00B364F2">
        <w:t>Mültecilerin ulusal sosyal koruma sistemlerine tam olarak entegre edilmesini sağlamak için ev sahibi ülkelerdeki yerel makamlar ve sivil toplum kuruluşları ile koordinasyon sağlayın.</w:t>
      </w:r>
    </w:p>
    <w:p w14:paraId="51D0509E" w14:textId="664C6C94" w:rsidR="00EA6B4E" w:rsidRPr="00B364F2" w:rsidRDefault="00EA6B4E" w:rsidP="00EA6B4E">
      <w:pPr>
        <w:pStyle w:val="ListeParagraf"/>
        <w:numPr>
          <w:ilvl w:val="0"/>
          <w:numId w:val="3"/>
        </w:numPr>
        <w:jc w:val="both"/>
      </w:pPr>
      <w:r w:rsidRPr="00B364F2">
        <w:t>Ayrılma riski altındaki ailelere takip bakımı ve destek sağlayabilecek, ideal olarak yerinden edilmiş nüfus arasından gönüllülerin ve vaka çalışanlarının eğitilmesi yoluyla Ukrayna ve ev sahibi ülkelerdeki sosyal hizmet işgücü kapasitesini güçlendiri</w:t>
      </w:r>
      <w:r w:rsidR="00605B96" w:rsidRPr="00B364F2">
        <w:t>n</w:t>
      </w:r>
      <w:r w:rsidRPr="00B364F2">
        <w:t>.</w:t>
      </w:r>
    </w:p>
    <w:p w14:paraId="27FD9425" w14:textId="46291859" w:rsidR="00BC4B93" w:rsidRPr="00B364F2" w:rsidRDefault="00BC4B93" w:rsidP="00EA6B4E">
      <w:pPr>
        <w:jc w:val="both"/>
        <w:rPr>
          <w:b/>
          <w:bCs/>
        </w:rPr>
      </w:pPr>
      <w:r w:rsidRPr="00B364F2">
        <w:rPr>
          <w:b/>
          <w:bCs/>
          <w:color w:val="7030A0"/>
        </w:rPr>
        <w:t xml:space="preserve">Çocukların kendilerini etkileyen kararlara katılımı </w:t>
      </w:r>
    </w:p>
    <w:p w14:paraId="0DD6974B" w14:textId="5C903673" w:rsidR="00E2168E" w:rsidRPr="00B364F2" w:rsidRDefault="00BC4B93" w:rsidP="00BC4B93">
      <w:pPr>
        <w:pStyle w:val="ListeParagraf"/>
        <w:numPr>
          <w:ilvl w:val="0"/>
          <w:numId w:val="4"/>
        </w:numPr>
        <w:jc w:val="both"/>
      </w:pPr>
      <w:r w:rsidRPr="00B364F2">
        <w:t>Çocuk katılımı ve temsiliyeti bir çocuk hakkı ve iyi bir uygulamadır. Çocukları bilgilendirmek, hazırlamak ve hayatlarını etkileyecek kararlara dahil etmek yetişkinlerin sorumluluğundadır. Çocukların yaşlarına uygun bir dille ne olduğunu, neden olduğunu, nereye gittiklerini ve aile üyelerinin bilgilendirilip bilgilendirilmediğini anlamaları önemlidir. İletişim sürekli olmalı ve alternatif bakım yerleştirmesinde yapılan değişiklikleri veya yer değişikliğiyle ilgili kararları içermelidir.</w:t>
      </w:r>
    </w:p>
    <w:p w14:paraId="2385C5E7" w14:textId="4EAF185D" w:rsidR="00BC4B93" w:rsidRPr="00B364F2" w:rsidRDefault="00BC4B93" w:rsidP="00BC4B93">
      <w:pPr>
        <w:pStyle w:val="ListeParagraf"/>
        <w:numPr>
          <w:ilvl w:val="0"/>
          <w:numId w:val="4"/>
        </w:numPr>
        <w:jc w:val="both"/>
      </w:pPr>
      <w:r w:rsidRPr="00B364F2">
        <w:t>Çocuklarla iletişim kurun. Çocukları yaşlarına uygun ve çocuk dostu bir şekilde alternatif bakıma yerleştirilmeye hazırlamak gerekir. Sorularını ve korkularını dinlemeye, tartışmaya ve ele almaya ve yaşlarına uygun bir dille neler olduğunu anlamaları için yeterli bilgi sağlamaya odaklanılmalıdır. En azından çocukların neden alternatif bakıma yerleştirildiklerini, kendilerine kimin bakacağını, ne kadar süreyle bakılacağını ve bakımda başka çocukların olup olmadığını anlamaları gerekir. Biyolojik aileleri hakkında bilgi varsa, bu bilgi çocuğa yaşına uygun bir şekilde verilmelidir.</w:t>
      </w:r>
    </w:p>
    <w:p w14:paraId="2E467C9B" w14:textId="4654F2E3" w:rsidR="00BC4B93" w:rsidRPr="00B364F2" w:rsidRDefault="00BC4B93" w:rsidP="00BC4B93">
      <w:pPr>
        <w:pStyle w:val="ListeParagraf"/>
        <w:numPr>
          <w:ilvl w:val="0"/>
          <w:numId w:val="4"/>
        </w:numPr>
        <w:jc w:val="both"/>
      </w:pPr>
      <w:r w:rsidRPr="00B364F2">
        <w:t xml:space="preserve">Engelli çocukların katılım haklarını kullanabildiklerinden emin olun. Tüm çocuklar gibi engelli çocuklar da kendilerini etkileyen konularda dinlenilme, görüşlerine çocuğun yaşına ve olgunluk </w:t>
      </w:r>
      <w:r w:rsidRPr="00B364F2">
        <w:lastRenderedPageBreak/>
        <w:t>düzeyine göre, engelliliğe dayalı ayrımcılık yapılmaksızın gereken ağırlığın verilmesi ve bu amaçla yaşa ve engelliliğe uygun destek alma hakkına sahiptir. Engelli çocukların ve ergenlerin kendi iradelerini ve tercihlerini ifade edebilmelerini ve kendilerini etkileyen kişisel seçim ve kamu politikası oluşturma konularına dahil olabilmelerini sağlamak için destek ve kolaylıklar sağlanmalıdır. Ebeveynler, akrabalar ve bakı</w:t>
      </w:r>
      <w:r w:rsidR="00B235AF" w:rsidRPr="00B364F2">
        <w:t>m verenler</w:t>
      </w:r>
      <w:r w:rsidRPr="00B364F2">
        <w:t>, engelli çocukların görüşlerini ifade etmelerini desteklemede önemli bir role sahip olabilir ve çocuğun görüşlerini dikkate almalıdır.</w:t>
      </w:r>
    </w:p>
    <w:p w14:paraId="329EEDAF" w14:textId="6742551A" w:rsidR="00BC4B93" w:rsidRPr="00B364F2" w:rsidRDefault="00450679" w:rsidP="00BC4B93">
      <w:pPr>
        <w:ind w:left="360"/>
        <w:jc w:val="both"/>
        <w:rPr>
          <w:b/>
          <w:bCs/>
        </w:rPr>
      </w:pPr>
      <w:r w:rsidRPr="00B364F2">
        <w:rPr>
          <w:b/>
          <w:bCs/>
        </w:rPr>
        <w:t>2.</w:t>
      </w:r>
      <w:r w:rsidR="00BC4B93" w:rsidRPr="00B364F2">
        <w:rPr>
          <w:b/>
          <w:bCs/>
        </w:rPr>
        <w:t xml:space="preserve">Hareket ve Yer Değiştirme Bağlamında Çocuk Bakımı Sorunlarının Ele Alınması </w:t>
      </w:r>
    </w:p>
    <w:p w14:paraId="648D2965" w14:textId="20CDA934" w:rsidR="00E766C4" w:rsidRPr="00B364F2" w:rsidRDefault="00E766C4" w:rsidP="00BC4B93">
      <w:pPr>
        <w:ind w:left="360"/>
        <w:jc w:val="both"/>
      </w:pPr>
      <w:r w:rsidRPr="00B364F2">
        <w:t xml:space="preserve">İnsani tahliye her zaman son çare olarak kullanılmalı ve sadece istisnai durumlarda, diğer tüm seçenekler tükendiğinde, sivillerin hayatını kurtarmak için gerekli görülebilir. Çocukların tahliyesini destekleyen tüm kuruluşlar, tahliyelerin ulusal mevzuatla uyumlu olmasını, mevcut </w:t>
      </w:r>
      <w:r w:rsidR="00CF74AA" w:rsidRPr="00B364F2">
        <w:t>d</w:t>
      </w:r>
      <w:r w:rsidRPr="00B364F2">
        <w:t>evlet koruma mekanizmaları çerçevesine uygun olmasını ve Ukrayna Hükümetinin direktiflerini takip etmesini sağlamak için belirlenmiş Ukrayna makamlarıyla koordinasyon içinde olmalıdır.</w:t>
      </w:r>
    </w:p>
    <w:p w14:paraId="399AE480" w14:textId="7386369D" w:rsidR="00E766C4" w:rsidRPr="00B364F2" w:rsidRDefault="00E766C4" w:rsidP="00BC4B93">
      <w:pPr>
        <w:ind w:left="360"/>
        <w:jc w:val="both"/>
        <w:rPr>
          <w:b/>
          <w:bCs/>
          <w:color w:val="7030A0"/>
        </w:rPr>
      </w:pPr>
      <w:r w:rsidRPr="00B364F2">
        <w:rPr>
          <w:b/>
          <w:bCs/>
          <w:color w:val="7030A0"/>
        </w:rPr>
        <w:t>Hareket ve yer değiştirme sırasında ayrılmayı önlemek için çocukları ve ailelerini bir arada tutmak</w:t>
      </w:r>
    </w:p>
    <w:p w14:paraId="7EEA26F5" w14:textId="2E2A39C1" w:rsidR="00E766C4" w:rsidRPr="00B364F2" w:rsidRDefault="00E766C4" w:rsidP="00E766C4">
      <w:pPr>
        <w:pStyle w:val="ListeParagraf"/>
        <w:numPr>
          <w:ilvl w:val="0"/>
          <w:numId w:val="5"/>
        </w:numPr>
        <w:jc w:val="both"/>
      </w:pPr>
      <w:r w:rsidRPr="00B364F2">
        <w:t xml:space="preserve">Çocukların kendi yüksek yararlarına olduğu ve bunu yapmanın güvenli olduğu durumlarda ailelerinin veya birincil bakıcılarının yanında kalmalarını veya onlara geri dönmelerini sağlamak ve herhangi bir (daha fazla) ayrılmayı önlemek. </w:t>
      </w:r>
    </w:p>
    <w:p w14:paraId="5327C7FA" w14:textId="1CC68A0C" w:rsidR="004E6DF7" w:rsidRPr="00B364F2" w:rsidRDefault="004E6DF7" w:rsidP="00E766C4">
      <w:pPr>
        <w:pStyle w:val="ListeParagraf"/>
        <w:numPr>
          <w:ilvl w:val="0"/>
          <w:numId w:val="5"/>
        </w:numPr>
        <w:jc w:val="both"/>
      </w:pPr>
      <w:r w:rsidRPr="00B364F2">
        <w:t>Ailelerin ayrılmasının nasıl önlenebileceği konusunda yerel dillerde bilgi dağıtın. Bilgiler çeşitli şekillerde verilmelidir (örneğin, broşür veya poster olarak, resim formatında, toplantılarda sözlü olarak veya duyurular yoluyla veya sosyal medya aracılığıyla). Mesajların, çocuklar ve gençler için değiştirilmiş bir versiyonda farklı yaş ve yetenekler için de erişilebilir olduğundan emin olun. Mesajlar, her yerel ortamda mevcut olan hizmetlere uygun olarak ayrılma durumunda ne yapılacağını ve kiminle iletişime geçileceğini vurgulamalıdır.</w:t>
      </w:r>
    </w:p>
    <w:p w14:paraId="07AABDF0" w14:textId="286CF20A" w:rsidR="004E6DF7" w:rsidRPr="00B364F2" w:rsidRDefault="004E6DF7" w:rsidP="00E766C4">
      <w:pPr>
        <w:pStyle w:val="ListeParagraf"/>
        <w:numPr>
          <w:ilvl w:val="0"/>
          <w:numId w:val="5"/>
        </w:numPr>
        <w:jc w:val="both"/>
      </w:pPr>
      <w:r w:rsidRPr="00B364F2">
        <w:t>Ukrayna içinde ve sınır ötesinde hareketlilik sırasında ailelerin ayrılmasını önlemeye yönelik pratik eylemlerin hayata geçirilmesi, örneğin;</w:t>
      </w:r>
    </w:p>
    <w:p w14:paraId="1B2FBBFB" w14:textId="77777777" w:rsidR="004E6DF7" w:rsidRPr="00B364F2" w:rsidRDefault="004E6DF7" w:rsidP="004E6DF7">
      <w:pPr>
        <w:pStyle w:val="ListeParagraf"/>
        <w:numPr>
          <w:ilvl w:val="1"/>
          <w:numId w:val="5"/>
        </w:numPr>
        <w:jc w:val="both"/>
      </w:pPr>
      <w:r w:rsidRPr="00B364F2">
        <w:t>Aileleri, güvenli bir sığınağa giderken de dahil olmak üzere tüm kişisel belgelerini her zaman yanlarında taşımaya teşvik edin.</w:t>
      </w:r>
    </w:p>
    <w:p w14:paraId="58140C2D" w14:textId="1B6F62D8" w:rsidR="004E6DF7" w:rsidRPr="00B364F2" w:rsidRDefault="004E6DF7" w:rsidP="004E6DF7">
      <w:pPr>
        <w:pStyle w:val="ListeParagraf"/>
        <w:numPr>
          <w:ilvl w:val="1"/>
          <w:numId w:val="5"/>
        </w:numPr>
        <w:jc w:val="both"/>
      </w:pPr>
      <w:r w:rsidRPr="00B364F2">
        <w:t>Bebeklere, küçük çocuklara ve engelli çocuklara kimlik etiketleri veya bileklikler takın.</w:t>
      </w:r>
    </w:p>
    <w:p w14:paraId="1423FEC1" w14:textId="77777777" w:rsidR="004E6DF7" w:rsidRPr="00B364F2" w:rsidRDefault="004E6DF7" w:rsidP="004E6DF7">
      <w:pPr>
        <w:pStyle w:val="ListeParagraf"/>
        <w:numPr>
          <w:ilvl w:val="1"/>
          <w:numId w:val="5"/>
        </w:numPr>
        <w:jc w:val="both"/>
      </w:pPr>
      <w:r w:rsidRPr="00B364F2">
        <w:t>Çocuklara aile kimlikleri ve acil durum buluşma noktaları hakkında temel bilgileri öğretin.</w:t>
      </w:r>
    </w:p>
    <w:p w14:paraId="43F0F4E0" w14:textId="77777777" w:rsidR="004E6DF7" w:rsidRPr="00B364F2" w:rsidRDefault="004E6DF7" w:rsidP="004E6DF7">
      <w:pPr>
        <w:pStyle w:val="ListeParagraf"/>
        <w:numPr>
          <w:ilvl w:val="1"/>
          <w:numId w:val="5"/>
        </w:numPr>
        <w:jc w:val="both"/>
      </w:pPr>
      <w:r w:rsidRPr="00B364F2">
        <w:t>Çocuklara amaçlanan seyahat rotasının ve ebeveynlerin veya diğer bakım verenlerin iletişim bilgilerinin yazılı ayrıntılarını sağlayın.</w:t>
      </w:r>
    </w:p>
    <w:p w14:paraId="0DEF0926" w14:textId="77777777" w:rsidR="004E6DF7" w:rsidRPr="00B364F2" w:rsidRDefault="004E6DF7" w:rsidP="004E6DF7">
      <w:pPr>
        <w:pStyle w:val="ListeParagraf"/>
        <w:numPr>
          <w:ilvl w:val="1"/>
          <w:numId w:val="5"/>
        </w:numPr>
        <w:jc w:val="both"/>
      </w:pPr>
      <w:r w:rsidRPr="00B364F2">
        <w:t>Çocuklarla güvenebilecekleri insan türleri ve kaybolmaları veya ayrı düşmeleri halinde onlara kimlerin yardım edebileceği hakkında konuşun.</w:t>
      </w:r>
    </w:p>
    <w:p w14:paraId="768E3023" w14:textId="3E8C0431" w:rsidR="004E6DF7" w:rsidRPr="00B364F2" w:rsidRDefault="004E6DF7" w:rsidP="004E6DF7">
      <w:pPr>
        <w:pStyle w:val="ListeParagraf"/>
        <w:numPr>
          <w:ilvl w:val="1"/>
          <w:numId w:val="6"/>
        </w:numPr>
        <w:jc w:val="both"/>
      </w:pPr>
      <w:r w:rsidRPr="00B364F2">
        <w:t>Aileleri, çocuklarının yasal kimliklerini doğrulayan belgeleri yanlarında taşımalarına izin vermeye teşvik edin ve çocuklarına bu bilgileri yalnızca ayrılma durumunda kamu görevlileri veya insani yardım çalışanlarıyla paylaşmaları gerektiğini açıklayın.</w:t>
      </w:r>
    </w:p>
    <w:p w14:paraId="1C89A87D" w14:textId="5CD9C832" w:rsidR="00FD5871" w:rsidRPr="00B364F2" w:rsidRDefault="00FD5871" w:rsidP="00FD5871">
      <w:pPr>
        <w:pStyle w:val="ListeParagraf"/>
        <w:numPr>
          <w:ilvl w:val="0"/>
          <w:numId w:val="6"/>
        </w:numPr>
        <w:jc w:val="both"/>
      </w:pPr>
      <w:r w:rsidRPr="00B364F2">
        <w:t>Yasal kimlik ve bakım sorumluluğunun belirlenmesi ve acil durum hizmetleri de dahil olmak üzere sosyal hizmetlere ve desteğe erişimin sağlanması için yetkililerin ihtiyaç duyduğu temel belgelere erişmeleri ve bunları güvence altına almaları konusunda ailelere destek olun.</w:t>
      </w:r>
    </w:p>
    <w:p w14:paraId="29E208EC" w14:textId="04CDCBCD" w:rsidR="00FD5871" w:rsidRPr="00B364F2" w:rsidRDefault="00FD5871" w:rsidP="00FD5871">
      <w:pPr>
        <w:pStyle w:val="ListeParagraf"/>
        <w:numPr>
          <w:ilvl w:val="0"/>
          <w:numId w:val="6"/>
        </w:numPr>
        <w:jc w:val="both"/>
      </w:pPr>
      <w:r w:rsidRPr="00B364F2">
        <w:t xml:space="preserve">Engelli olanlar da dahil olmak üzere tüm çocukların taşınmaya hazırlanmasını, desteklenmesini ve taşınmalarının sağlanmasını temin edin. Özel planlama ve uygun düzenlemeler gerekebilir ve bu da planlama sürecinin bir parçası olmalıdır. Engelli çocuklar </w:t>
      </w:r>
      <w:r w:rsidRPr="00B364F2">
        <w:lastRenderedPageBreak/>
        <w:t>için ihtiyaç duyulan sağlık hizmetleri veya diğer hizmetler ya da kaynaklar yeni yerde ayarlanmalı ve sağlanmalıdır.</w:t>
      </w:r>
    </w:p>
    <w:p w14:paraId="66102ACC" w14:textId="5788DABC" w:rsidR="00FD5871" w:rsidRPr="00B364F2" w:rsidRDefault="00FD5871" w:rsidP="00FD5871">
      <w:pPr>
        <w:pStyle w:val="ListeParagraf"/>
        <w:numPr>
          <w:ilvl w:val="0"/>
          <w:numId w:val="6"/>
        </w:numPr>
        <w:jc w:val="both"/>
      </w:pPr>
      <w:r w:rsidRPr="00B364F2">
        <w:t xml:space="preserve">Taşınacak çocuklarla düzenli olarak ve yaşlarına uygun bir şekilde iletişim kurun. Son derece travmatik bir olayın ortasında olduklarının bilincinde olarak çocukların korkularını hafifletmek için çaba sarf etmek ve gafil avlanmamaları için yeterli bilgi vermek önemlidir. En azından çocukların neden taşındıklarını, nerede kaldıklarını ve orada ne kadar kalacaklarını anlamaları gerekir. Eğer çocuklar taşınmadan önce alternatif bakımda iseler, </w:t>
      </w:r>
      <w:proofErr w:type="gramStart"/>
      <w:r w:rsidR="00131D9D" w:rsidRPr="00B364F2">
        <w:t>ebeveyn(</w:t>
      </w:r>
      <w:proofErr w:type="gramEnd"/>
      <w:r w:rsidRPr="00B364F2">
        <w:t>ler)inin/velilerinin taşınma konusunda bilgilendirilip bilgilendirilmediği de kendilerine söylenmelidir.</w:t>
      </w:r>
    </w:p>
    <w:p w14:paraId="04E5567F" w14:textId="658CBEE9" w:rsidR="00FD5871" w:rsidRPr="00B364F2" w:rsidRDefault="00FD5871" w:rsidP="00FD5871">
      <w:pPr>
        <w:pStyle w:val="ListeParagraf"/>
        <w:numPr>
          <w:ilvl w:val="0"/>
          <w:numId w:val="6"/>
        </w:numPr>
        <w:jc w:val="both"/>
      </w:pPr>
      <w:r w:rsidRPr="00B364F2">
        <w:t>Sınır ötesi hareket için, aileleri çocuğun pasaportu veya çocuğun doğum belgesi (pasaport yoksa) gibi gerekli belgeleri güvence altına almaları ve yanlarında bulundurmaları konusunda destekleyin.</w:t>
      </w:r>
    </w:p>
    <w:p w14:paraId="6384DE43" w14:textId="3801E2FE" w:rsidR="00FD5871" w:rsidRPr="00B364F2" w:rsidRDefault="00FD5871" w:rsidP="00FD5871">
      <w:pPr>
        <w:pStyle w:val="ListeParagraf"/>
        <w:numPr>
          <w:ilvl w:val="0"/>
          <w:numId w:val="6"/>
        </w:numPr>
        <w:jc w:val="both"/>
      </w:pPr>
      <w:r w:rsidRPr="00B364F2">
        <w:t>Çocukların ve ailelerin belge kaybı veya vatansızlık nedeniyle Devlet sınırını geçmek için gerekli belgeleri sağlayamadığı durumlarda, çocuklar kabul eden ülkenin ulusal sistemine ve sınırdaki ve/veya yeniden yerleştirme noktasındaki Ukrayna Konsolosluğuna kaydedilmelidir. Çocukların ebeveynleri veya yasal vasileriyle birlikte seyahat ettiklerinden emin olmak amacıyla kimlik, yasal statü ve aile ilişkilerinin derhal teyit edilmesi için bilgiler Ukrayna idari makamlarıyla paylaşılmalıdır.</w:t>
      </w:r>
    </w:p>
    <w:p w14:paraId="3B6E0756" w14:textId="6683A5EC" w:rsidR="00FD5871" w:rsidRPr="00B364F2" w:rsidRDefault="00FD5871" w:rsidP="00FD5871">
      <w:pPr>
        <w:pStyle w:val="ListeParagraf"/>
        <w:numPr>
          <w:ilvl w:val="0"/>
          <w:numId w:val="6"/>
        </w:numPr>
        <w:jc w:val="both"/>
      </w:pPr>
      <w:r w:rsidRPr="00B364F2">
        <w:t xml:space="preserve">Kilit noktalarda (kabul ve varış alanları veya gıda dağıtım merkezleri gibi) ve/veya planlı nüfus hareketleri veya tahliyeler sırasında ailelerin ayrılmasını tespit etmek ve önlemek için çocuk koruma yardım masalarının veya tarama noktalarının kurulmasını destekleyin. UNHCR ve UNICEF bu amaçla sınır geçiş noktaları, ulaşım merkezleri ve nakit yardım merkezleri gibi yerlerde Mavi Nokta merkezleri kurmuştur. Mavi Noktalar, kilit sınır geçiş noktalarında ve diğer stratejik yerlerde çocuklar ve aileler için destek ve Bilgi Merkezleridir. Daha fazla bilgi için buraya bakınız: </w:t>
      </w:r>
      <w:hyperlink r:id="rId9" w:history="1">
        <w:r w:rsidRPr="00B364F2">
          <w:rPr>
            <w:rStyle w:val="Kpr"/>
          </w:rPr>
          <w:t>What are the Blue Dots Hubs? | UNICEF Europe and Central Asia</w:t>
        </w:r>
      </w:hyperlink>
    </w:p>
    <w:p w14:paraId="63814F62" w14:textId="39CACFBB" w:rsidR="001E3498" w:rsidRPr="00B364F2" w:rsidRDefault="001E3498" w:rsidP="00FD5871">
      <w:pPr>
        <w:pStyle w:val="ListeParagraf"/>
        <w:numPr>
          <w:ilvl w:val="0"/>
          <w:numId w:val="6"/>
        </w:numPr>
        <w:jc w:val="both"/>
      </w:pPr>
      <w:r w:rsidRPr="00B364F2">
        <w:t>Refakatsiz ve ailelerinden ayrı düşmüş çocuklar da dahil olmak üzere tüm mülteci çocukların kabul merkezlerine vardıklarında acil ve özel ihtiyaçlarının karşılanması gerekir. Buna çocuk koruma hizmetleri, psikologlara erişim ve çocukların tıbbi ihtiyaçlarıyla ilgilenmek üzere eğitilmiş personel de dahil olmalıdır. Personel, çocukların ve bakım verenlerinin dilini konuşmalı ya da tercüman eşliğinde konuşmalı ve engelli çocuklara hedefe yönelik destek sağlamak üzere eğitilmelidir.</w:t>
      </w:r>
    </w:p>
    <w:p w14:paraId="3490092F" w14:textId="295A9CE7" w:rsidR="00920BE2" w:rsidRPr="00B364F2" w:rsidRDefault="00920BE2" w:rsidP="00920BE2">
      <w:pPr>
        <w:jc w:val="both"/>
        <w:rPr>
          <w:b/>
          <w:bCs/>
          <w:color w:val="7030A0"/>
        </w:rPr>
      </w:pPr>
      <w:r w:rsidRPr="00B364F2">
        <w:rPr>
          <w:b/>
          <w:bCs/>
          <w:color w:val="7030A0"/>
        </w:rPr>
        <w:t>Refakatsiz ve ailelerinden ayrı düşmüş çocukların hareket ve yer değiştirme bağlamında bakım ve koruma ihtiyaçlarının belirlenmesi, kaydedilmesi ve değerlendirilmesi.</w:t>
      </w:r>
    </w:p>
    <w:p w14:paraId="144221F6" w14:textId="087EED3F" w:rsidR="00920BE2" w:rsidRPr="00B364F2" w:rsidRDefault="00920BE2" w:rsidP="00920BE2">
      <w:pPr>
        <w:pStyle w:val="ListeParagraf"/>
        <w:numPr>
          <w:ilvl w:val="0"/>
          <w:numId w:val="7"/>
        </w:numPr>
        <w:jc w:val="both"/>
      </w:pPr>
      <w:r w:rsidRPr="00B364F2">
        <w:t>Çatışmanın başlamasından önce ve sonra alternatif bakımda olan çocuklar da dahil olmak üzere, nüfus hareketleri sırasında ayrı düşmüş ve refakatsiz kalmış tüm çocukların tespit edilmesi ve kayıt altına alınması.</w:t>
      </w:r>
    </w:p>
    <w:p w14:paraId="08602EC1" w14:textId="1FD8AAED" w:rsidR="00920BE2" w:rsidRPr="00B364F2" w:rsidRDefault="00920BE2" w:rsidP="00920BE2">
      <w:pPr>
        <w:pStyle w:val="ListeParagraf"/>
        <w:numPr>
          <w:ilvl w:val="1"/>
          <w:numId w:val="7"/>
        </w:numPr>
        <w:jc w:val="both"/>
      </w:pPr>
      <w:r w:rsidRPr="00B364F2">
        <w:t>Ukrayna içinde seyahat eden çocuklar için, Ukrayna Çocuk Hizmetleri ve Ukrayna makamları tarafından yayınlanan diğer ilgili kılavuzlara atıfta bulunarak, Ukrayna içinde yerinden edilmiş tüm refakatsiz ve ailesinden ayrı düşmüş çocukları ortak formlar ve üzerinde mutabık kalınan sevk prosedürleri kullanarak kaydedin.</w:t>
      </w:r>
    </w:p>
    <w:p w14:paraId="18490B3B" w14:textId="5E1907C9" w:rsidR="00920BE2" w:rsidRPr="00B364F2" w:rsidRDefault="00920BE2" w:rsidP="00920BE2">
      <w:pPr>
        <w:pStyle w:val="ListeParagraf"/>
        <w:numPr>
          <w:ilvl w:val="1"/>
          <w:numId w:val="7"/>
        </w:numPr>
        <w:jc w:val="both"/>
      </w:pPr>
      <w:r w:rsidRPr="00B364F2">
        <w:t>Komşu ülkelere seyahat eden çocuklar için, tüm refakatsiz ve ailelerinden ayrı düşmüş mülteci çocukları sınırda ve/veya yerleştirme noktasında, kabul eden ülkenin ulusal sistemine ve Ukrayna Konsolosluğuna kaydedin.</w:t>
      </w:r>
    </w:p>
    <w:p w14:paraId="014C94B9" w14:textId="5837B577" w:rsidR="00920BE2" w:rsidRPr="00B364F2" w:rsidRDefault="00920BE2" w:rsidP="00920BE2">
      <w:pPr>
        <w:pStyle w:val="ListeParagraf"/>
        <w:numPr>
          <w:ilvl w:val="1"/>
          <w:numId w:val="7"/>
        </w:numPr>
        <w:jc w:val="both"/>
      </w:pPr>
      <w:r w:rsidRPr="00B364F2">
        <w:t xml:space="preserve">Kayıt noktasında, çocukla birlikte seyahat eden kişinin/kişilerin kimliğini teyit edin ve iletişim bilgilerini kaydedin. Tek başına ya da akraba olmayan yetişkinlerle veya arkadaşlarıyla komşu bir ülkeye seyahat eden çocuklar için, kayıtların AB genelinde </w:t>
      </w:r>
      <w:r w:rsidRPr="00B364F2">
        <w:lastRenderedPageBreak/>
        <w:t>kayıp olarak bildirilen çocuklarla ilgili mevcut kayıtlarla derhal karşılaştırılmasını sağlayın.</w:t>
      </w:r>
    </w:p>
    <w:p w14:paraId="6C397756" w14:textId="5B66E18E" w:rsidR="009E3CFC" w:rsidRPr="00B364F2" w:rsidRDefault="009E3CFC" w:rsidP="009E3CFC">
      <w:pPr>
        <w:pStyle w:val="ListeParagraf"/>
        <w:numPr>
          <w:ilvl w:val="0"/>
          <w:numId w:val="7"/>
        </w:numPr>
        <w:jc w:val="both"/>
      </w:pPr>
      <w:r w:rsidRPr="00B364F2">
        <w:t>Kayıp olduğundan şüphelenilen tüm çocuklar (yatılı bakım da dahil olmak üzere) polise ve varsa 116 000 yardım hattına bildirilmelidir. Bir çocuğun kayıp olduğu bildirilirse, çocuk koruma kuruluşları, yerel çocuk koruma makamlarının yanı sıra acil durum bağlamında yetkilendirilmiş herhangi bir çocuk koruma koordinasyon organını bilgilendirerek ve onlarla irtibat kurarak, nakil sürecinde ayrılmış olabilecek çocuklar için derhal bir arama başlatmalıdır.</w:t>
      </w:r>
    </w:p>
    <w:p w14:paraId="14E7FA73" w14:textId="56220AA8" w:rsidR="009E3CFC" w:rsidRPr="00B364F2" w:rsidRDefault="009E3CFC" w:rsidP="009E3CFC">
      <w:pPr>
        <w:pStyle w:val="ListeParagraf"/>
        <w:numPr>
          <w:ilvl w:val="0"/>
          <w:numId w:val="7"/>
        </w:numPr>
        <w:jc w:val="both"/>
      </w:pPr>
      <w:r w:rsidRPr="00B364F2">
        <w:t>Disiplinler arası yüksek yarar değerlendirme ve belirleme prosedürlerinin çocuğa duyarlı bir şekilde ve ilgili uzmanlığa sahip profesyoneller tarafından zamanında yürütülmesi.</w:t>
      </w:r>
    </w:p>
    <w:p w14:paraId="72FFB096" w14:textId="0BD54AD0" w:rsidR="009E3CFC" w:rsidRPr="00B364F2" w:rsidRDefault="009E3CFC" w:rsidP="009E3CFC">
      <w:pPr>
        <w:pStyle w:val="ListeParagraf"/>
        <w:numPr>
          <w:ilvl w:val="1"/>
          <w:numId w:val="7"/>
        </w:numPr>
        <w:jc w:val="both"/>
      </w:pPr>
      <w:r w:rsidRPr="00B364F2">
        <w:t>Yerleştirme kararlarında çocuk haklarına saygı gösterilmesini sağlamak için çocuğun görüşlerini dikkate alın ve bunlara öncelik verin.</w:t>
      </w:r>
    </w:p>
    <w:p w14:paraId="10A3B773" w14:textId="5E871E80" w:rsidR="009E3CFC" w:rsidRPr="00B364F2" w:rsidRDefault="009E3CFC" w:rsidP="009E3CFC">
      <w:pPr>
        <w:pStyle w:val="ListeParagraf"/>
        <w:numPr>
          <w:ilvl w:val="1"/>
          <w:numId w:val="7"/>
        </w:numPr>
        <w:jc w:val="both"/>
      </w:pPr>
      <w:r w:rsidRPr="00B364F2">
        <w:t>Eve dönüş kararı, aileye gerekli her türlü destekle birlikte, her bir çocuğun yüksek yararının vaka bazında kapsamlı bir şekilde belirlenmesine göre verilmelidir.</w:t>
      </w:r>
    </w:p>
    <w:p w14:paraId="00A9F922" w14:textId="648745F8" w:rsidR="009E3CFC" w:rsidRPr="00B364F2" w:rsidRDefault="009E3CFC" w:rsidP="009E3CFC">
      <w:pPr>
        <w:pStyle w:val="ListeParagraf"/>
        <w:numPr>
          <w:ilvl w:val="1"/>
          <w:numId w:val="7"/>
        </w:numPr>
        <w:jc w:val="both"/>
      </w:pPr>
      <w:r w:rsidRPr="00B364F2">
        <w:t>Bu arada, sığınma talep etme ve alma hakları da dâhil olmak üzere, üçüncü ülkelerde kalma hakları da korunmalıdır.</w:t>
      </w:r>
    </w:p>
    <w:p w14:paraId="34943082" w14:textId="7EAAE27A" w:rsidR="009E3CFC" w:rsidRPr="00B364F2" w:rsidRDefault="009E3CFC" w:rsidP="009E3CFC">
      <w:pPr>
        <w:pStyle w:val="ListeParagraf"/>
        <w:numPr>
          <w:ilvl w:val="0"/>
          <w:numId w:val="7"/>
        </w:numPr>
        <w:jc w:val="both"/>
      </w:pPr>
      <w:r w:rsidRPr="00B364F2">
        <w:t xml:space="preserve">Çocuğun yüksek yararına olduğuna karar verildiğinde ebeveynlerle hızlı bir şekilde yeniden birleşmenin sağlanması ve bu arada yetkili makamlarla yakın </w:t>
      </w:r>
      <w:proofErr w:type="gramStart"/>
      <w:r w:rsidRPr="00B364F2">
        <w:t>işbirliği</w:t>
      </w:r>
      <w:proofErr w:type="gramEnd"/>
      <w:r w:rsidRPr="00B364F2">
        <w:t xml:space="preserve"> içinde geçici, güvenli ve uygun alternatif bakımın sağlanması.</w:t>
      </w:r>
    </w:p>
    <w:p w14:paraId="472EF82F" w14:textId="7FD428FF" w:rsidR="009E3CFC" w:rsidRPr="00B364F2" w:rsidRDefault="009E3CFC" w:rsidP="009E3CFC">
      <w:pPr>
        <w:pStyle w:val="ListeParagraf"/>
        <w:numPr>
          <w:ilvl w:val="0"/>
          <w:numId w:val="7"/>
        </w:numPr>
        <w:jc w:val="both"/>
      </w:pPr>
      <w:r w:rsidRPr="00B364F2">
        <w:t>Hükümet yetkililerinin ve/veya çocuk koruma kuruluşlarının refakatsiz ve ailelerinden ayrı düşmüş tüm çocukların güvenlik ve esenlik durumlarını düzenli olarak izleyip değerlendirerek olası insan ticaretini taramalarını ve ailelerin yeniden birleşmesi için çalışmalarını sağlayın.</w:t>
      </w:r>
    </w:p>
    <w:p w14:paraId="7CBF601F" w14:textId="0935B853" w:rsidR="009E3CFC" w:rsidRPr="00B364F2" w:rsidRDefault="009E3CFC" w:rsidP="009E3CFC">
      <w:pPr>
        <w:pStyle w:val="ListeParagraf"/>
        <w:numPr>
          <w:ilvl w:val="0"/>
          <w:numId w:val="7"/>
        </w:numPr>
        <w:jc w:val="both"/>
      </w:pPr>
      <w:r w:rsidRPr="00B364F2">
        <w:t>Çocuk korumadan sorumlu ulusal makamlarla ortaklaşa olarak kurumlar arası etkili bir sınır ötesi veri yönetim sisteminin desteklenmesi. Hükümet ve çocuk koruma aktörleri, Ukrayna'daki yatılı bakım tesislerinde kalan ve/veya bu tesislerden gelen çocuklar da dâhil olmak üzere refakatsiz ve ailelerinden ayrı düşmüş çocukların hesabını vermek üzere hem Ukrayna genelinde hem de kabul eden ülkelerde işler durumda olan bir sistem kurmalıdır.</w:t>
      </w:r>
    </w:p>
    <w:p w14:paraId="6CECFB07" w14:textId="6AE8BDA6" w:rsidR="009E3CFC" w:rsidRPr="00B364F2" w:rsidRDefault="009E3CFC" w:rsidP="009E3CFC">
      <w:pPr>
        <w:pStyle w:val="ListeParagraf"/>
        <w:numPr>
          <w:ilvl w:val="0"/>
          <w:numId w:val="7"/>
        </w:numPr>
        <w:jc w:val="both"/>
      </w:pPr>
      <w:r w:rsidRPr="00B364F2">
        <w:t>Tüm veri yönetim sistemlerinin, zarar vermeme ilkesi de dahil olmak üzere çocuk koruma ve veri koruma kılavuz ilkelerine uygun olmasını sağlayın. Sınır ötesi bilgi paylaşımı da dahil olmak üzere herhangi bir tarafla yapılan bilgi paylaşımı, Avrupa Genel Veri Koruma Tüzüğü tarafından belirlenen standartlara uygun olarak yapılan veri paylaşım anlaşmalarına dayanmalıdır.</w:t>
      </w:r>
    </w:p>
    <w:p w14:paraId="7DC06C82" w14:textId="32D049C3" w:rsidR="00553B5F" w:rsidRPr="00B364F2" w:rsidRDefault="00553B5F" w:rsidP="00553B5F">
      <w:pPr>
        <w:jc w:val="both"/>
        <w:rPr>
          <w:b/>
          <w:bCs/>
          <w:color w:val="7030A0"/>
        </w:rPr>
      </w:pPr>
      <w:r w:rsidRPr="00B364F2">
        <w:rPr>
          <w:b/>
          <w:bCs/>
          <w:color w:val="7030A0"/>
        </w:rPr>
        <w:t>Koruyucu Bakım Altındaki Çocukların Taşınması</w:t>
      </w:r>
    </w:p>
    <w:p w14:paraId="7BAA937B" w14:textId="64A90835" w:rsidR="00553B5F" w:rsidRPr="00B364F2" w:rsidRDefault="00553B5F" w:rsidP="00553B5F">
      <w:pPr>
        <w:pStyle w:val="ListeParagraf"/>
        <w:numPr>
          <w:ilvl w:val="0"/>
          <w:numId w:val="8"/>
        </w:numPr>
        <w:jc w:val="both"/>
      </w:pPr>
      <w:r w:rsidRPr="00B364F2">
        <w:t>Koruyucu ailelerin Ukrayna içindeki ve komşu ülkelerdeki hareketleri hakkında Ukrayna Çocuk hizmetlerini bilgilendirin ve düzenli teması sağlayın.</w:t>
      </w:r>
    </w:p>
    <w:p w14:paraId="43ACCFDE" w14:textId="4377BE4C" w:rsidR="00553B5F" w:rsidRPr="00B364F2" w:rsidRDefault="00553B5F" w:rsidP="00553B5F">
      <w:pPr>
        <w:pStyle w:val="ListeParagraf"/>
        <w:numPr>
          <w:ilvl w:val="0"/>
          <w:numId w:val="8"/>
        </w:numPr>
        <w:jc w:val="both"/>
      </w:pPr>
      <w:r w:rsidRPr="00B364F2">
        <w:t xml:space="preserve">Çocuğun bir koruyucu bakıcı/vasi veya koruyucu bakıcı/vasi tarafından çocuğa eşlik etmesi için yetkilendirilmiş bir kişi eşliğinde komşu bir ülkeye seyahat etmesi gerekiyorsa, çocuğun ve koruyucu bakıcının/bakıcıların ve yerleştirme koşullarının açıkça tanımlandığı koruyucu yerleştirmeye ilişkin </w:t>
      </w:r>
      <w:proofErr w:type="gramStart"/>
      <w:r w:rsidRPr="00B364F2">
        <w:t>resmi</w:t>
      </w:r>
      <w:proofErr w:type="gramEnd"/>
      <w:r w:rsidRPr="00B364F2">
        <w:t xml:space="preserve"> belgelere ve çocuğun koruyucu bakıcı(lar)/vasi eşliğinde Ukrayna'dan ayrılması için vesayet makamının onayına sahip olmaları gerekir.</w:t>
      </w:r>
    </w:p>
    <w:p w14:paraId="0ED06762" w14:textId="52571D8B" w:rsidR="00553B5F" w:rsidRPr="00B364F2" w:rsidRDefault="00553B5F" w:rsidP="00553B5F">
      <w:pPr>
        <w:pStyle w:val="ListeParagraf"/>
        <w:numPr>
          <w:ilvl w:val="0"/>
          <w:numId w:val="8"/>
        </w:numPr>
        <w:jc w:val="both"/>
      </w:pPr>
      <w:r w:rsidRPr="00B364F2">
        <w:t>Geçici ikamet yerine vardıklarında, çocuklara eşlik eden kişi, varışlarından sonraki bir gün içinde çocuğu kaydettirmek için ev sahibi ülkedeki Ukrayna konsolosluğuna başvurmalıdır.</w:t>
      </w:r>
    </w:p>
    <w:p w14:paraId="41607D8A" w14:textId="47F14AD3" w:rsidR="00553B5F" w:rsidRPr="00B364F2" w:rsidRDefault="00553B5F" w:rsidP="00553B5F">
      <w:pPr>
        <w:jc w:val="both"/>
        <w:rPr>
          <w:b/>
          <w:bCs/>
          <w:color w:val="7030A0"/>
        </w:rPr>
      </w:pPr>
      <w:r w:rsidRPr="00B364F2">
        <w:rPr>
          <w:b/>
          <w:bCs/>
          <w:color w:val="7030A0"/>
        </w:rPr>
        <w:t>Kurum Bakımında Olan Çocukların Taşınması</w:t>
      </w:r>
    </w:p>
    <w:p w14:paraId="132F2A3F" w14:textId="7DDF78B1" w:rsidR="00553B5F" w:rsidRPr="00B364F2" w:rsidRDefault="00553B5F" w:rsidP="00553B5F">
      <w:pPr>
        <w:pStyle w:val="ListeParagraf"/>
        <w:numPr>
          <w:ilvl w:val="0"/>
          <w:numId w:val="9"/>
        </w:numPr>
        <w:jc w:val="both"/>
      </w:pPr>
      <w:r w:rsidRPr="00B364F2">
        <w:t xml:space="preserve">Çocukları tehlikeden korumaya yönelik acil ihtiyaç ile yeni bir yere taşınmanın çocuklar için yaratabileceği potansiyel risk arasındaki gerilimi kabul etmek önemlidir. Çocukların yatılı bakım tesislerinden taşınması, çatışma tarafından tehdit edildiklerinde düşünülebilir. Çocukların </w:t>
      </w:r>
      <w:r w:rsidRPr="00B364F2">
        <w:lastRenderedPageBreak/>
        <w:t>güvenli bir yere taşınması, gelecekte aileleriyle yeniden bir araya gelme ihtimallerini engellememelidir.</w:t>
      </w:r>
    </w:p>
    <w:p w14:paraId="01261EBB" w14:textId="2B8D7FCA" w:rsidR="00FF6888" w:rsidRPr="00B364F2" w:rsidRDefault="00FF6888" w:rsidP="00553B5F">
      <w:pPr>
        <w:pStyle w:val="ListeParagraf"/>
        <w:numPr>
          <w:ilvl w:val="0"/>
          <w:numId w:val="9"/>
        </w:numPr>
        <w:jc w:val="both"/>
      </w:pPr>
      <w:r w:rsidRPr="00B364F2">
        <w:t>Mümkün olan her durumda, güvenli aile birleşimi desteklenmeli veya şu anda mümkün değilse veya çocuğun yüksek yararına olacaksa, bir ebeveynin veya yetişkin aile üyelerinin bir grupla birlikte yer değiştiren bir çocuğa eşlik etmesi sağlanmalıdır.</w:t>
      </w:r>
    </w:p>
    <w:p w14:paraId="6E6C33E8" w14:textId="6FF649AD" w:rsidR="00FF6888" w:rsidRPr="00B364F2" w:rsidRDefault="00FF6888" w:rsidP="00553B5F">
      <w:pPr>
        <w:pStyle w:val="ListeParagraf"/>
        <w:numPr>
          <w:ilvl w:val="0"/>
          <w:numId w:val="9"/>
        </w:numPr>
        <w:jc w:val="both"/>
      </w:pPr>
      <w:r w:rsidRPr="00B364F2">
        <w:t>Hareket öncesinde, sırasında ve sonrasında kardeşleri bir arada tutmak için her türlü çaba gösterilmelidir.</w:t>
      </w:r>
    </w:p>
    <w:p w14:paraId="567571AD" w14:textId="797D4B06" w:rsidR="00FF6888" w:rsidRPr="00B364F2" w:rsidRDefault="00FF6888" w:rsidP="00553B5F">
      <w:pPr>
        <w:pStyle w:val="ListeParagraf"/>
        <w:numPr>
          <w:ilvl w:val="0"/>
          <w:numId w:val="9"/>
        </w:numPr>
        <w:jc w:val="both"/>
      </w:pPr>
      <w:r w:rsidRPr="00B364F2">
        <w:t>Ukrayna içinde, aktif çatışmaların olmadığı en yakın güvenli ve uygun yere tahliyeye öncelik verilmeli, çocuklar coğrafi kökenlerine ve ailelerine mümkün olduğunca yakın tutulmalıdır. Ukrayna içinde çocukların güvenliğini sağlamak için herhangi bir fırsat yoksa, geri dönüşü kolaylaştırmak için mümkün olduğunca kültürel ve dilsel bağlantılar sağlanarak, komşu bir ülkeye tahliye edilmelerinin onların yararına olup olmadığına dair bir değerlendirme yapılmalıdır.</w:t>
      </w:r>
    </w:p>
    <w:p w14:paraId="56B420F6" w14:textId="27EC05B4" w:rsidR="00FF6888" w:rsidRPr="00B364F2" w:rsidRDefault="00FF6888" w:rsidP="00553B5F">
      <w:pPr>
        <w:pStyle w:val="ListeParagraf"/>
        <w:numPr>
          <w:ilvl w:val="0"/>
          <w:numId w:val="9"/>
        </w:numPr>
        <w:jc w:val="both"/>
      </w:pPr>
      <w:r w:rsidRPr="00B364F2">
        <w:t>Belirli koşullar altında, çocukları güvenli bir yere götürmek için yatılı bakım tesislerinin tahliyesi gerektiğinde, Ukrayna'daki yatılı bakım tesislerindeki çocuklardan yasal olarak sorumlu olanlar, bu tür tahliyelerin, hareket için özel gereklilikler ve çocukların durumlarında ve yerlerinde meydana gelen herhangi bir değişikliğin yetkili makamlara bildirilmesi de dahil olmak üzere, ulusal makamların talimatları doğrultusunda yapılmasını sağlamalıdır.  Ukrayna Hükümeti'nin yatılı bakım ve yatılı okullar da dahil olmak üzere tüm çocuk bakım tesislerine gerekli tahliyelerin nasıl organize edileceğine ilişkin talimatlarına bakınız.</w:t>
      </w:r>
    </w:p>
    <w:p w14:paraId="24A3A1FC" w14:textId="14947C6F" w:rsidR="00FF6888" w:rsidRPr="00B364F2" w:rsidRDefault="00FF6888" w:rsidP="00553B5F">
      <w:pPr>
        <w:pStyle w:val="ListeParagraf"/>
        <w:numPr>
          <w:ilvl w:val="0"/>
          <w:numId w:val="9"/>
        </w:numPr>
        <w:jc w:val="both"/>
      </w:pPr>
      <w:r w:rsidRPr="00B364F2">
        <w:t>Çocukların başka bir ülkeye taşınmasından önce, yatılı bakım kurumunun müdüründen çocuklardan sorumlu kişiyi açıkça tanımlayan bir emir alınmalı veya bu mümkün değilse, kurumun bulunduğu yerdeki vesayet makamından veya askeri idareden izin alınmalıdır. İznin bir kopyası ile tüm çocukların ve refakat eden yetişkinlerin bir listesi, yatılı bakım tesisinin bulunduğu yerdeki Çocuk Hizmetleri yerel ofisine veya Ukrayna makamlarının en son kılavuzunda belirtilen diğer yetkili makamlara verilmelidir.</w:t>
      </w:r>
    </w:p>
    <w:p w14:paraId="1F767D60" w14:textId="50A939DA" w:rsidR="00FF6888" w:rsidRPr="00B364F2" w:rsidRDefault="00FF6888" w:rsidP="00553B5F">
      <w:pPr>
        <w:pStyle w:val="ListeParagraf"/>
        <w:numPr>
          <w:ilvl w:val="0"/>
          <w:numId w:val="9"/>
        </w:numPr>
        <w:jc w:val="both"/>
      </w:pPr>
      <w:r w:rsidRPr="00B364F2">
        <w:t>Çocukları tahliye ederken ve yerlerini değiştirirken, tüm kimlik bilgilerinin yanlarında olduğundan emin olmak önemlidir. Bu bilgiler şunları içermelidir:</w:t>
      </w:r>
    </w:p>
    <w:p w14:paraId="1BCD017A" w14:textId="77777777" w:rsidR="00FF6888" w:rsidRPr="00B364F2" w:rsidRDefault="00FF6888" w:rsidP="00FF6888">
      <w:pPr>
        <w:pStyle w:val="ListeParagraf"/>
        <w:numPr>
          <w:ilvl w:val="1"/>
          <w:numId w:val="9"/>
        </w:numPr>
        <w:jc w:val="both"/>
      </w:pPr>
      <w:r w:rsidRPr="00B364F2">
        <w:t xml:space="preserve">Çocuğun adı, doğum tarihi, ebeveynlerinin/vasisinin ve yatılı bakım personelinin adları ve iletişim bilgileri, herhangi bir fiziksel veya ruhsal sağlık sorunu, kullandığı ilaçlar, alerjileri veya engellilik durumu, dili ve kökeni. </w:t>
      </w:r>
    </w:p>
    <w:p w14:paraId="22BE769F" w14:textId="77777777" w:rsidR="00FF6888" w:rsidRPr="00B364F2" w:rsidRDefault="00FF6888" w:rsidP="00FF6888">
      <w:pPr>
        <w:pStyle w:val="ListeParagraf"/>
        <w:numPr>
          <w:ilvl w:val="1"/>
          <w:numId w:val="9"/>
        </w:numPr>
        <w:jc w:val="both"/>
      </w:pPr>
      <w:r w:rsidRPr="00B364F2">
        <w:t xml:space="preserve">Bu bilgiler çocuğa sabitlenmeli (bebeklere, küçük çocuklara ve engelli çocuklara kimlik etiketi veya bileklik takılması gibi) ve su geçirmez olmalıdır (plastik bir torba içinde veya su geçirmez bir etiket veya kart üzerinde olması gibi). </w:t>
      </w:r>
    </w:p>
    <w:p w14:paraId="7FD9684E" w14:textId="77777777" w:rsidR="00FF6888" w:rsidRPr="00B364F2" w:rsidRDefault="00FF6888" w:rsidP="00FF6888">
      <w:pPr>
        <w:pStyle w:val="ListeParagraf"/>
        <w:numPr>
          <w:ilvl w:val="1"/>
          <w:numId w:val="9"/>
        </w:numPr>
        <w:jc w:val="both"/>
      </w:pPr>
      <w:r w:rsidRPr="00B364F2">
        <w:t xml:space="preserve">Bu bilgiler çocukla birlikte olmalı ve bir kopyası da ebeveynde veya zorunlu yetişkin bakıcıda bulunmalıdır. Eğer değilse, derhal su geçirmez bir kart ve kordon ile belgeleyin ve çocuğa verin. </w:t>
      </w:r>
    </w:p>
    <w:p w14:paraId="071D395D" w14:textId="46CCC3E1" w:rsidR="00FF6888" w:rsidRPr="00B364F2" w:rsidRDefault="00FF6888" w:rsidP="00FF6888">
      <w:pPr>
        <w:pStyle w:val="ListeParagraf"/>
        <w:numPr>
          <w:ilvl w:val="1"/>
          <w:numId w:val="9"/>
        </w:numPr>
        <w:jc w:val="both"/>
      </w:pPr>
      <w:r w:rsidRPr="00B364F2">
        <w:t>Çocuklara planlanan seyahat rotasının yazılı ayrıntılarını ve varış noktasındaki sorumlu kişilerin iletişim bilgilerini, naklediliyorlarsa yatılı bakım tesisinin adı da dahil olmak üzere sağlayın.</w:t>
      </w:r>
    </w:p>
    <w:p w14:paraId="0785C13E" w14:textId="77777777" w:rsidR="00D8293D" w:rsidRPr="00B364F2" w:rsidRDefault="00D8293D" w:rsidP="00D8293D">
      <w:pPr>
        <w:pStyle w:val="ListeParagraf"/>
        <w:numPr>
          <w:ilvl w:val="0"/>
          <w:numId w:val="9"/>
        </w:numPr>
        <w:jc w:val="both"/>
      </w:pPr>
      <w:r w:rsidRPr="00B364F2">
        <w:t xml:space="preserve">Ukrayna Çocuk Hizmetleri yetkilileri, Ukrayna'da yatılı bakımda olan çocukların tüm hareketleri hakkında bilgilendirilmeli ve ortak bir kayıt ve bilgi yönetim sistemi dahilinde kayıt yapılmalıdır. </w:t>
      </w:r>
    </w:p>
    <w:p w14:paraId="3883746B" w14:textId="574E5EC5" w:rsidR="00D8293D" w:rsidRPr="00B364F2" w:rsidRDefault="00D8293D" w:rsidP="00D8293D">
      <w:pPr>
        <w:pStyle w:val="ListeParagraf"/>
        <w:numPr>
          <w:ilvl w:val="0"/>
          <w:numId w:val="9"/>
        </w:numPr>
        <w:jc w:val="both"/>
      </w:pPr>
      <w:r w:rsidRPr="00B364F2">
        <w:t>Çocukların Konsolosluk tarafından kaydedilmesini sağlamak için ev sahibi ülkedeki Ukrayna Konsolosluk Ofisi varıştan sonraki bir gün içinde bilgilendirilmeli ve mümkün olduğunda, kurum müdürü veya yasal olarak yetkilendirilmiş diğer kişi de Ukrayna'daki yetkili Çocuk Hizmetleri makamlarını çocukların yeni yere varışından haberdar etmelidir.</w:t>
      </w:r>
    </w:p>
    <w:p w14:paraId="749691FE" w14:textId="448F530E" w:rsidR="00D8293D" w:rsidRPr="00B364F2" w:rsidRDefault="00D8293D" w:rsidP="00D8293D">
      <w:pPr>
        <w:pStyle w:val="ListeParagraf"/>
        <w:numPr>
          <w:ilvl w:val="0"/>
          <w:numId w:val="9"/>
        </w:numPr>
        <w:jc w:val="both"/>
      </w:pPr>
      <w:r w:rsidRPr="00B364F2">
        <w:t xml:space="preserve">Ukrayna'daki yatılı bakım tesislerinden, kendi yatılı bakım tesislerinin idaresiyle birlikte başka ülkelere gelen çocuklar, refakatsiz değil, ailelerinden ayrı düşmüş çocuklar olarak </w:t>
      </w:r>
      <w:r w:rsidRPr="00B364F2">
        <w:lastRenderedPageBreak/>
        <w:t xml:space="preserve">değerlendirilmelidir. Ukrayna Aile Kanunu'na göre (Madde 244 ve 245), bir çocuk sürekli olarak bir çocuk bakım merkezinde veya sağlık kurumunda yaşıyorsa, çocukla ilgili vasi ve bakıcı işlevleri bu kurumların idaresi tarafından yerine getirilir. Ancak </w:t>
      </w:r>
      <w:proofErr w:type="gramStart"/>
      <w:r w:rsidRPr="00B364F2">
        <w:t>bu,</w:t>
      </w:r>
      <w:proofErr w:type="gramEnd"/>
      <w:r w:rsidRPr="00B364F2">
        <w:t xml:space="preserve"> ister Ukrayna'da ister yurtdışında olsun, ilgili çocuklar için herhangi bir kalıcı karar alma sürecinin, herhangi bir çocuk için bilinçli kararlar almak için gerekli olan kapsamlı değerlendirme ve onay prosedürlerini (ebeveynlerin ve yetkili makamların rızası gibi) atlayabileceği anlamına gelmez.</w:t>
      </w:r>
    </w:p>
    <w:p w14:paraId="49721428" w14:textId="2C5BE19F" w:rsidR="00FA2017" w:rsidRPr="00B364F2" w:rsidRDefault="00FA2017" w:rsidP="00D8293D">
      <w:pPr>
        <w:pStyle w:val="ListeParagraf"/>
        <w:numPr>
          <w:ilvl w:val="0"/>
          <w:numId w:val="9"/>
        </w:numPr>
        <w:jc w:val="both"/>
      </w:pPr>
      <w:r w:rsidRPr="00B364F2">
        <w:t>Ukrayna'daki ve sınırdan geçiş yapılan ve kabul edilen ülkelerdeki çocuk koruma kuruluşları ve ilgili makamların, çocuğun yüksek yararına olduğuna karar verilmesi halinde, yeniden birleşmeyi mümkün kılmak için ebeveynler ve akrabalarla bağlantıların mümkün olduğunca erken sürdürülmesini veya yeniden kurulmasını sağlaması ve ebeveynlerin ve ailelerin çocuğun yer değiştirmesi ve hareketi hakkında alınan kararlara dahil edilmesi esastır.</w:t>
      </w:r>
    </w:p>
    <w:p w14:paraId="5BEB5492" w14:textId="3F30741C" w:rsidR="00FA2017" w:rsidRPr="00B364F2" w:rsidRDefault="00FA2017" w:rsidP="00FA2017">
      <w:pPr>
        <w:jc w:val="both"/>
      </w:pPr>
      <w:r w:rsidRPr="00B364F2">
        <w:t>Çocuk gruplarını taşıyan tüm çocuk koruma kuruluşları, uygun koruma politikalarının, protokollerinin ve uygulamalarının yürürlükte olduğundan ve çocukların ve yetişkinlerin bunlardan haberdar olduğundan emin olmalıdır. Tüm hizmet sağlayıcıların mevcut koruma politikaları ve uygulamaları olmalıdır. Bunlar, herhangi bir geçiş veya hareket sırasında koruma uygulamalarının temelini oluşturmalıdır. Çocukların taşınması sırasında ek koruma risklerinin ve risklerin oluşabileceği yerlerin belirlenmesi, azaltılması ve bunlara müdahale edilmesi kritik önem taşımaktadır. Bu, asgari olarak, uyku düzenlemeleri, tuvalet olanakları, ayrılma durumunda ne yapılacağı, refah ve güvenlikleriyle ilgili herhangi bir koruma endişesinin veya diğer bilgilerin nasıl rapor edileceği ve belirlenen bakıcı dışındaki yetişkinlerle etkileşim protokollerini içermelidir. Bunlar tüm yetişkinlere, çocuklara ve ergenlere açıkça ifade edilmelidir.</w:t>
      </w:r>
    </w:p>
    <w:p w14:paraId="40E31CE8" w14:textId="0E1EF6A5" w:rsidR="00FA2017" w:rsidRPr="00B364F2" w:rsidRDefault="00FA2017" w:rsidP="00FA2017">
      <w:pPr>
        <w:jc w:val="both"/>
      </w:pPr>
      <w:r w:rsidRPr="00B364F2">
        <w:t>Personel ve gönüllüler de dahil olmak üzere insanlar genellikle acil durumlarda yardım etmek ister. Çocukların güvenliğini sağlamak için Davranış Kuralları, koruma politikaları ve net inceleme ve gözetim süreçlerinin yürürlükte olması kritik önem taşımaktadır.</w:t>
      </w:r>
    </w:p>
    <w:p w14:paraId="54E8C127" w14:textId="76C7AD3E" w:rsidR="00FA2017" w:rsidRPr="00B364F2" w:rsidRDefault="00450679" w:rsidP="00FA2017">
      <w:pPr>
        <w:jc w:val="both"/>
        <w:rPr>
          <w:b/>
          <w:bCs/>
        </w:rPr>
      </w:pPr>
      <w:r w:rsidRPr="00B364F2">
        <w:rPr>
          <w:b/>
          <w:bCs/>
        </w:rPr>
        <w:t>3.</w:t>
      </w:r>
      <w:r w:rsidR="00FA2017" w:rsidRPr="00B364F2">
        <w:rPr>
          <w:b/>
          <w:bCs/>
        </w:rPr>
        <w:t xml:space="preserve">Ukrayna'da ve Ev Sahibi Ülkelerde Evde Bakım Altındaki Çocukların Bakımı ve Korunması </w:t>
      </w:r>
    </w:p>
    <w:p w14:paraId="4863A9D0" w14:textId="5D22FF85" w:rsidR="00466CF8" w:rsidRPr="00B364F2" w:rsidRDefault="00466CF8" w:rsidP="00FA2017">
      <w:pPr>
        <w:jc w:val="both"/>
        <w:rPr>
          <w:b/>
          <w:bCs/>
          <w:color w:val="7030A0"/>
        </w:rPr>
      </w:pPr>
      <w:r w:rsidRPr="00B364F2">
        <w:rPr>
          <w:b/>
          <w:bCs/>
          <w:color w:val="7030A0"/>
        </w:rPr>
        <w:t>Ukrayna'da yatılı bakım tesislerinde bulunan çocukların acil ihtiyaçlarının karşılanması.</w:t>
      </w:r>
    </w:p>
    <w:p w14:paraId="22B16D2E" w14:textId="544C84E4" w:rsidR="00466CF8" w:rsidRPr="00B364F2" w:rsidRDefault="00466CF8" w:rsidP="00466CF8">
      <w:pPr>
        <w:pStyle w:val="ListeParagraf"/>
        <w:numPr>
          <w:ilvl w:val="0"/>
          <w:numId w:val="10"/>
        </w:numPr>
        <w:jc w:val="both"/>
      </w:pPr>
      <w:r w:rsidRPr="00B364F2">
        <w:t>Çocuklara yönelik yatılı bakım tesisleri resmi olarak korunan insani alanlar olarak tanınmalı ve acil durum yönetimi çerçevelerinde 'temel hizmetler' olarak sınıflandırılmalıdır.</w:t>
      </w:r>
    </w:p>
    <w:p w14:paraId="1693100C" w14:textId="27641A6F" w:rsidR="00466CF8" w:rsidRPr="00B364F2" w:rsidRDefault="00466CF8" w:rsidP="00466CF8">
      <w:pPr>
        <w:pStyle w:val="ListeParagraf"/>
        <w:numPr>
          <w:ilvl w:val="0"/>
          <w:numId w:val="10"/>
        </w:numPr>
        <w:jc w:val="both"/>
      </w:pPr>
      <w:r w:rsidRPr="00B364F2">
        <w:t>Faaliyetlerine devam eden yatılı bakım tesislerinde temel malların (gıda, sıhhi temizlik, hijyen ürünleri ve temel ilaçlar) ve kritik hizmetlerin (özellikle engelli ve tıbbi durumu olan çocuklar için gerekli olanlar dahil) tedarik zincirlerinin güvence altına alınması ve garanti altına alınması için her türlü çaba gösterilmeli ve tutarlı bakım ve koruma sağlamak için personel güvence altına alınmalıdır.</w:t>
      </w:r>
    </w:p>
    <w:p w14:paraId="4656E386" w14:textId="1A21D46B" w:rsidR="00ED2773" w:rsidRPr="00B364F2" w:rsidRDefault="00ED2773" w:rsidP="00466CF8">
      <w:pPr>
        <w:pStyle w:val="ListeParagraf"/>
        <w:numPr>
          <w:ilvl w:val="0"/>
          <w:numId w:val="10"/>
        </w:numPr>
        <w:jc w:val="both"/>
      </w:pPr>
      <w:r w:rsidRPr="00B364F2">
        <w:t>Engelli çocuklar ve evde bakım gören çocuklar yetersiz beslenme ve beslenme güçlükleri açısından yüksek risk altındadır. Travma ve acil durumlar, yetersiz beslenme ve kötü beslenme uygulamaları için yeni riskler oluşturabilir. Yiyecek ve suya, sağlık hizmetlerine ve diğer ihtiyaçlara erişimi kısıtlı olan çocuklar çok hızlı bir şekilde yanlış beslenebilir. Bakıcılar güvenli beslenme uygulamalarına, yeterli diyete ve gıda hijyenine öncelik vermeli ve çocukları mümkün olan en kısa sürede sağlık hizmetleriyle buluşturmalıdır.</w:t>
      </w:r>
    </w:p>
    <w:p w14:paraId="16ECADA3" w14:textId="77777777" w:rsidR="00ED2773" w:rsidRPr="00B364F2" w:rsidRDefault="00ED2773" w:rsidP="00ED2773">
      <w:pPr>
        <w:pStyle w:val="ListeParagraf"/>
        <w:numPr>
          <w:ilvl w:val="0"/>
          <w:numId w:val="10"/>
        </w:numPr>
        <w:jc w:val="both"/>
      </w:pPr>
      <w:r w:rsidRPr="00B364F2">
        <w:t>Yatılı bakım hizmetlerini kapsayan acil durum planları, çocuk refahı makamları tarafından hizmet sağlayıcılarla ortaklaşa geliştirilmelidir. Planlama, insani acil durumun akışkanlığını ve muhtemel süresini ve aşamalarını dikkate almalı ve bu tesislerin durumunun, bakımlarındaki çocukların, personelin ve çocukların güvenliğini, bakımını ve refahını sağlamak için gereken temel hizmetlerin ve kaynakların hızlı bir şekilde haritalanmasını içermelidir.</w:t>
      </w:r>
    </w:p>
    <w:p w14:paraId="1EDEC1C6" w14:textId="15D7F17F" w:rsidR="00ED2773" w:rsidRPr="00B364F2" w:rsidRDefault="00ED2773" w:rsidP="00ED2773">
      <w:pPr>
        <w:pStyle w:val="ListeParagraf"/>
        <w:numPr>
          <w:ilvl w:val="0"/>
          <w:numId w:val="10"/>
        </w:numPr>
        <w:jc w:val="both"/>
      </w:pPr>
      <w:r w:rsidRPr="00B364F2">
        <w:lastRenderedPageBreak/>
        <w:t>Acil durumun her aşaması için ihtiyaç duyulan bakıcılar, vaka sorumluları ve temel kaynaklar da dahil olmak üzere kilit personelin gözden geçirilmesi ve belirlenmesi, ayrılan personelin yerine yenilerinin atanması için planlar yapılması ve krize yanıt olarak sistemlerin ve hizmetlerin hızlı bir şekilde uyarlanmasını sağlamak için çocuk refahı yetkililerine ek esnek fonlar sağlanması gerekir.</w:t>
      </w:r>
    </w:p>
    <w:p w14:paraId="6F53378A" w14:textId="18585AAC" w:rsidR="00ED2773" w:rsidRPr="00B364F2" w:rsidRDefault="00ED2773" w:rsidP="00ED2773">
      <w:pPr>
        <w:pStyle w:val="ListeParagraf"/>
        <w:numPr>
          <w:ilvl w:val="0"/>
          <w:numId w:val="10"/>
        </w:numPr>
        <w:jc w:val="both"/>
      </w:pPr>
      <w:r w:rsidRPr="00B364F2">
        <w:t>Çocuk refahı hizmetlerinin gözetiminden sorumlu yetkili kurumlar tarafından, aileleriyle yeniden bütünleştirilebilecek çocukların düzenli ve güvenli bir şekilde geri dönüşü için yerel makamlar ve yatılı bakım tesislerinin yönetimi tarafından atılacak adımlar da dahil olmak üzere açık direktifler verilmelidir. Bakım hizmetlerinden ayrılan tüm çocuklar için, çocuğun geri döndüğü topluluk/ilçe de dahil olmak üzere ilgili makamlara resmi bildirim yapılmalıdır.</w:t>
      </w:r>
    </w:p>
    <w:p w14:paraId="109B418B" w14:textId="6BDE3C83" w:rsidR="00ED2773" w:rsidRPr="00B364F2" w:rsidRDefault="00ED2773" w:rsidP="00ED2773">
      <w:pPr>
        <w:pStyle w:val="ListeParagraf"/>
        <w:numPr>
          <w:ilvl w:val="0"/>
          <w:numId w:val="10"/>
        </w:numPr>
        <w:jc w:val="both"/>
      </w:pPr>
      <w:r w:rsidRPr="00B364F2">
        <w:t>Çatışmadan doğrudan etkilenen veya çatışmaya yakalanma riski olan bölgelerde bulunan yatılı bakım tesisleri için çocuk refahı makamları tarafından hizmet sağlayıcılarla ortaklaşa acil durum tahliye planları geliştirilmelidir. Bu planlar, çocuklara yönelik güvenlik risklerinin düzenli olarak değerlendirilmesini ve tavsiye edildiği takdirde çocukların güvenli bir yere nakledilmelerine yönelik kapsamlı planları ve tahliye veya nakil sürecinin bir parçası olarak hem nakil sırasında hem de nakil noktasında engelli veya tıbbi sorunları olan çocukların ihtiyaçlarının karşılanmasına yönelik özel hükümleri içermelidir. Çocukların tıbbi geçmişi, tedavi ve ilaçları, sağlık ve psikososyal destek ve erişilebilirlik gereksinimleri ile kilit ilişkiler belgelenmeli ve yeni yerde bakım ve desteğin sürekliliğini ve uygunluğunu sağlamak için bir tesisten taşınan her çocukla birlikte aktarılmalıdır.</w:t>
      </w:r>
    </w:p>
    <w:p w14:paraId="47C45FC8" w14:textId="571DCE6F" w:rsidR="00ED2773" w:rsidRPr="00B364F2" w:rsidRDefault="00ED2773" w:rsidP="00ED2773">
      <w:pPr>
        <w:pStyle w:val="ListeParagraf"/>
        <w:numPr>
          <w:ilvl w:val="0"/>
          <w:numId w:val="10"/>
        </w:numPr>
        <w:jc w:val="both"/>
      </w:pPr>
      <w:r w:rsidRPr="00B364F2">
        <w:t>Ailenin ayrılmasını önlemek ve ailenin izinin sürülmesini ve yeniden birleşmesini desteklemek için, yetkili makamlar tarafından çocuğun yüksek yararına olmadığı belirlenmediği sürece, çocuğun ebeveynleri ve akrabalarıyla iletişime geçilmesini ve çocuğun/çocukların yerinin değiştirilmesine ilişkin planlar hakkında bilgilendirilmesini ve gerektiğinde karar alma sürecine dahil edilmesini sağlamak önemlidir. Yer değiştirme süreci boyunca iletişim sürdürülmelidir.</w:t>
      </w:r>
    </w:p>
    <w:p w14:paraId="2D855430" w14:textId="2F9B3558" w:rsidR="00ED2773" w:rsidRPr="00B364F2" w:rsidRDefault="00ED2773" w:rsidP="00ED2773">
      <w:pPr>
        <w:pStyle w:val="ListeParagraf"/>
        <w:numPr>
          <w:ilvl w:val="0"/>
          <w:numId w:val="10"/>
        </w:numPr>
        <w:jc w:val="both"/>
      </w:pPr>
      <w:r w:rsidRPr="00B364F2">
        <w:t>Güvenliğin elverdiği en kısa sürede, her bir çocuğun durumu ve ihtiyaçları değerlendirilmelidir. Her çocuğun sağlık durumu, beslenme ihtiyaçları, psikososyal destek ihtiyaçları ve engellilikle ilgili destek ve erişim ihtiyaçlarının hızlı bir değerlendirmesi, bakım uygulamalarını, hizmetlerle bağlantıları ve acil ihtiyaçların önceliklendirilmesini bilgilendirmek için kullanılmalıdır. Şiddete maruz kalmış veya travmatik olaylara tanık olmuş çocuklar ciddi sıkıntı riski altındadır ve yatılı bakımdaki çocuklar yetersiz beslenme, istismar ve ihmal açısından yüksek risk altındadır.</w:t>
      </w:r>
    </w:p>
    <w:p w14:paraId="705A46E9" w14:textId="5D3E94E0" w:rsidR="007124F3" w:rsidRPr="00B364F2" w:rsidRDefault="007124F3" w:rsidP="007124F3">
      <w:pPr>
        <w:jc w:val="both"/>
        <w:rPr>
          <w:b/>
          <w:bCs/>
          <w:color w:val="7030A0"/>
        </w:rPr>
      </w:pPr>
      <w:r w:rsidRPr="00B364F2">
        <w:rPr>
          <w:b/>
          <w:bCs/>
          <w:color w:val="7030A0"/>
        </w:rPr>
        <w:t xml:space="preserve">Yatılı bakımda olan ve olmayan çocuklar için </w:t>
      </w:r>
      <w:proofErr w:type="gramStart"/>
      <w:r w:rsidRPr="00B364F2">
        <w:rPr>
          <w:b/>
          <w:bCs/>
          <w:color w:val="7030A0"/>
        </w:rPr>
        <w:t>entegre</w:t>
      </w:r>
      <w:proofErr w:type="gramEnd"/>
      <w:r w:rsidRPr="00B364F2">
        <w:rPr>
          <w:b/>
          <w:bCs/>
          <w:color w:val="7030A0"/>
        </w:rPr>
        <w:t xml:space="preserve"> bir veri sistemi kurulması.</w:t>
      </w:r>
    </w:p>
    <w:p w14:paraId="06953727" w14:textId="33FC266B" w:rsidR="007124F3" w:rsidRPr="00B364F2" w:rsidRDefault="007124F3" w:rsidP="007124F3">
      <w:pPr>
        <w:pStyle w:val="ListeParagraf"/>
        <w:numPr>
          <w:ilvl w:val="0"/>
          <w:numId w:val="12"/>
        </w:numPr>
        <w:jc w:val="both"/>
      </w:pPr>
      <w:r w:rsidRPr="00B364F2">
        <w:t>Çatışmadan önce yatılı bakım tesislerinde bulunan tüm çocuklara ilişkin verilerin birleştirilmesi/sağlamlaştırılması, bu tesislerden sorumlu olan üç Bakanlıktaki veri setlerinin, yetkili kurumlar tarafından yerel düzeyde sağlanan veri setleriyle birlikte entegrasyonu da dahil olmak üzere, yetkililer tarafından öncelikli olarak gerçekleştirilmelidir. Veriler, kimlik, aile bilgileri, yerleştirme tarihleri, yerleştirmeden ayrılma tarihleri ve çocukların yasal ve bakım durumlarının değerlendirilip teyit edilebilmesini sağlamak için gereken diğer ilgili bilgiler hakkında temel bilgileri içermelidir.</w:t>
      </w:r>
    </w:p>
    <w:p w14:paraId="44E22E04" w14:textId="0E1D8744" w:rsidR="007124F3" w:rsidRPr="00B364F2" w:rsidRDefault="007124F3" w:rsidP="007124F3">
      <w:pPr>
        <w:pStyle w:val="ListeParagraf"/>
        <w:numPr>
          <w:ilvl w:val="0"/>
          <w:numId w:val="11"/>
        </w:numPr>
        <w:jc w:val="both"/>
      </w:pPr>
      <w:r w:rsidRPr="00B364F2">
        <w:t xml:space="preserve">Yetkililer tarafından güvenli olur olmaz, bakımlarında kalan çocukların durumunun yanı sıra çatışmanın başlamasından bu yana ayrılan veya tahliye edilen çocukların durumu, personel ve bakıcıların durumu, sağlanan hizmetler ve mevcut kaynaklar hakkında veri toplamak için tüm yatılı bakım tesislerinin bir haritası çıkarılmalı ve sağlayıcıların çocuklara uygun şekilde bakma </w:t>
      </w:r>
      <w:proofErr w:type="gramStart"/>
      <w:r w:rsidRPr="00B364F2">
        <w:t>konusundaki mevcut</w:t>
      </w:r>
      <w:proofErr w:type="gramEnd"/>
      <w:r w:rsidRPr="00B364F2">
        <w:t xml:space="preserve"> kapasitelerinin hızlı bir değerlendirmesi yapılmalıdır.</w:t>
      </w:r>
    </w:p>
    <w:p w14:paraId="645FBB1B" w14:textId="77777777" w:rsidR="007124F3" w:rsidRPr="00B364F2" w:rsidRDefault="007124F3" w:rsidP="007124F3">
      <w:pPr>
        <w:pStyle w:val="ListeParagraf"/>
        <w:numPr>
          <w:ilvl w:val="0"/>
          <w:numId w:val="11"/>
        </w:numPr>
        <w:jc w:val="both"/>
      </w:pPr>
      <w:r w:rsidRPr="00B364F2">
        <w:t xml:space="preserve">Yatılı bakım tesislerinde ikamet eden veya çalışan her çocuk ve yetişkinin resmi kaydı yapılmalı ve tesise giren veya tesisten ayrılan (planlı veya plansız tahliye veya çıkışlar da dahil olmak </w:t>
      </w:r>
      <w:r w:rsidRPr="00B364F2">
        <w:lastRenderedPageBreak/>
        <w:t xml:space="preserve">üzere) her çocuğun, hastalık veya ölüm vakalarının, bireyin tam kimliği, tarih ve saatleri ve yetkilileri bilgilendirmek için izlenen prosedürlerle birlikte güncellenmiş ve ayrıntılı bir kaydının tutulması zorunlu hale getirilmelidir. </w:t>
      </w:r>
    </w:p>
    <w:p w14:paraId="0FD877B3" w14:textId="73B5105D" w:rsidR="007124F3" w:rsidRPr="00B364F2" w:rsidRDefault="007124F3" w:rsidP="007124F3">
      <w:pPr>
        <w:pStyle w:val="ListeParagraf"/>
        <w:numPr>
          <w:ilvl w:val="0"/>
          <w:numId w:val="11"/>
        </w:numPr>
        <w:jc w:val="both"/>
      </w:pPr>
      <w:r w:rsidRPr="00B364F2">
        <w:t>Yetkili makamlar tarafından, artık faaliyet göstermeyen yatılı bakım tesislerinin yanı sıra, konumu, yönetim yapısı ve diğer belirli özellikleri de dahil olmak üzere kayıtsız tesislerin belirlenmesine ve dahil edilmesine yardımcı olmak için bir kayıt defteri de oluşturulmalıdır.</w:t>
      </w:r>
    </w:p>
    <w:p w14:paraId="5ED068D0" w14:textId="77777777" w:rsidR="0069397B" w:rsidRPr="00B364F2" w:rsidRDefault="0069397B" w:rsidP="0069397B">
      <w:pPr>
        <w:pStyle w:val="ListeParagraf"/>
        <w:numPr>
          <w:ilvl w:val="0"/>
          <w:numId w:val="11"/>
        </w:numPr>
        <w:jc w:val="both"/>
      </w:pPr>
      <w:r w:rsidRPr="00B364F2">
        <w:t xml:space="preserve">Çatışma öncesinde, sırasında ve sonrasında verilerin </w:t>
      </w:r>
      <w:proofErr w:type="gramStart"/>
      <w:r w:rsidRPr="00B364F2">
        <w:t>konsolide edilmesini</w:t>
      </w:r>
      <w:proofErr w:type="gramEnd"/>
      <w:r w:rsidRPr="00B364F2">
        <w:t xml:space="preserve"> sağlamak üzere, yatılı bakım tesislerindeki tüm çocukların yanı sıra tesislerin personeline ilişkin verilerin girilmesi, güncellenmesi ve korunması için yetkililer tarafından ulusal düzeyde entegre bir veri tabanı oluşturulmalıdır. Bu, her bir çocuğun durumu, statüsü ve bakım düzenlemelerindeki değişikliklerin kaydedilmesine ve uygun bakım ve korumanın sağlandığından emin olmak için durum izin verdiğinde tam olarak değerlendirilmesine olanak tanıyacaktır.</w:t>
      </w:r>
    </w:p>
    <w:p w14:paraId="0441A7B7" w14:textId="6CD3D0F6" w:rsidR="0069397B" w:rsidRPr="00B364F2" w:rsidRDefault="0069397B" w:rsidP="0069397B">
      <w:pPr>
        <w:pStyle w:val="ListeParagraf"/>
        <w:numPr>
          <w:ilvl w:val="0"/>
          <w:numId w:val="11"/>
        </w:numPr>
        <w:jc w:val="both"/>
      </w:pPr>
      <w:r w:rsidRPr="00B364F2">
        <w:t xml:space="preserve">Hem Ukrayna'da hem de ev sahibi ülkelerde yatılı bakımda olan ve acil durum sırasında yatılı bakımdan ayrılan Ukraynalı çocuklarla ilgili tüm verileri merkezileştirmek için mümkün olan en kısa sürede </w:t>
      </w:r>
      <w:proofErr w:type="gramStart"/>
      <w:r w:rsidRPr="00B364F2">
        <w:t>entegre</w:t>
      </w:r>
      <w:proofErr w:type="gramEnd"/>
      <w:r w:rsidRPr="00B364F2">
        <w:t xml:space="preserve"> bir veri tabanı oluşturulmalıdır.</w:t>
      </w:r>
    </w:p>
    <w:p w14:paraId="150466FB" w14:textId="6CDF7E76" w:rsidR="0069397B" w:rsidRPr="00B364F2" w:rsidRDefault="0069397B" w:rsidP="0069397B">
      <w:pPr>
        <w:jc w:val="both"/>
        <w:rPr>
          <w:b/>
          <w:bCs/>
          <w:color w:val="7030A0"/>
        </w:rPr>
      </w:pPr>
      <w:r w:rsidRPr="00B364F2">
        <w:rPr>
          <w:b/>
          <w:bCs/>
          <w:color w:val="7030A0"/>
        </w:rPr>
        <w:t>Ukrayna'da ve ev sahibi ülkelerde acil durum sırasında yatılı bakımın kullanımının düzenlenmesi.</w:t>
      </w:r>
    </w:p>
    <w:p w14:paraId="4C8768BC" w14:textId="77777777" w:rsidR="006323A0" w:rsidRPr="00B364F2" w:rsidRDefault="006323A0" w:rsidP="006323A0">
      <w:pPr>
        <w:pStyle w:val="ListeParagraf"/>
        <w:numPr>
          <w:ilvl w:val="0"/>
          <w:numId w:val="13"/>
        </w:numPr>
        <w:jc w:val="both"/>
      </w:pPr>
      <w:r w:rsidRPr="00B364F2">
        <w:t>Acil durum sırasında hem Ukrayna içinde hem de ev sahibi ülkelerde çocukların yatılı bakım tesislerine kabul edilmesine ilişkin düzenlemeler ve kısıtlamalar getirilmelidir. Hizmet sağlayıcıların, bir çocuğun resmi kapı tutma mekanizmaları aracılığıyla değil de kendi tesislerine getirilmesi durumunda yetkilileri derhal bilgilendirmeleri gerekmektedir.</w:t>
      </w:r>
    </w:p>
    <w:p w14:paraId="55036DF3" w14:textId="3AE14F29" w:rsidR="006323A0" w:rsidRPr="00B364F2" w:rsidRDefault="006323A0" w:rsidP="006323A0">
      <w:pPr>
        <w:pStyle w:val="ListeParagraf"/>
        <w:numPr>
          <w:ilvl w:val="0"/>
          <w:numId w:val="13"/>
        </w:numPr>
        <w:jc w:val="both"/>
      </w:pPr>
      <w:r w:rsidRPr="00B364F2">
        <w:t>Kurumlar, tesisler veya bireyler tarafından Ukrayna içinde veya uluslararası alanda çocukların yatılı bakıma yerleştirilmek üzere işe alınması ve talep edilmesi uluslararası standartlar doğrultusunda yasaklanmalıdır. Ukrayna çocuk esirgeme makamları, hükümet rehberliği doğrultusunda, çocukların Ukrayna içinde ve yurt dışında yatılı bakımdan taşınması veya tahliyesi bağlamı da dahil olmak üzere, bu tür girişimlerden derhal haberdar edilmelidir.</w:t>
      </w:r>
    </w:p>
    <w:p w14:paraId="66F17C1C" w14:textId="534AAD3E" w:rsidR="006323A0" w:rsidRPr="00B364F2" w:rsidRDefault="006323A0" w:rsidP="006323A0">
      <w:pPr>
        <w:pStyle w:val="ListeParagraf"/>
        <w:numPr>
          <w:ilvl w:val="0"/>
          <w:numId w:val="13"/>
        </w:numPr>
        <w:jc w:val="both"/>
      </w:pPr>
      <w:r w:rsidRPr="00B364F2">
        <w:t xml:space="preserve">Bakım yerleştirmesinin gerekliliğinin ve uygunluğunun değerlendirilmesini, yerleştirmeye izin verilmesini ve çocuk refahı yetkilileri tarafından izlenmesini sağlamak için acil durum sırasında gerekli uyarlamaları sağlayan yetkililer tarafından </w:t>
      </w:r>
      <w:proofErr w:type="gramStart"/>
      <w:r w:rsidRPr="00B364F2">
        <w:t>revize edilmiş</w:t>
      </w:r>
      <w:proofErr w:type="gramEnd"/>
      <w:r w:rsidRPr="00B364F2">
        <w:t xml:space="preserve"> geçit kontrol prosedürleri yayınlanmalıdır. </w:t>
      </w:r>
    </w:p>
    <w:p w14:paraId="70A69D5A" w14:textId="6CE841E4" w:rsidR="006323A0" w:rsidRPr="00B364F2" w:rsidRDefault="006323A0" w:rsidP="006323A0">
      <w:pPr>
        <w:pStyle w:val="ListeParagraf"/>
        <w:numPr>
          <w:ilvl w:val="0"/>
          <w:numId w:val="13"/>
        </w:numPr>
        <w:jc w:val="both"/>
      </w:pPr>
      <w:r w:rsidRPr="00B364F2">
        <w:t>Çocuğun birincil bakıcısının bilindiği durumlarda, çocuğun yüksek yararına olmadığına karar verilmediği sürece, örneğin ebeveyn haklarının çatışmadan önce devlet yetkilileri tarafından feshedildiği durumlarda, karar verme sürecinde aktif bir rol oynayabilmelerini sağlamak için her türlü çaba gösterilmelidir.</w:t>
      </w:r>
    </w:p>
    <w:p w14:paraId="749B75E9" w14:textId="77777777" w:rsidR="004032B8" w:rsidRPr="00B364F2" w:rsidRDefault="004032B8" w:rsidP="004032B8">
      <w:pPr>
        <w:pStyle w:val="ListeParagraf"/>
        <w:numPr>
          <w:ilvl w:val="0"/>
          <w:numId w:val="13"/>
        </w:numPr>
        <w:jc w:val="both"/>
      </w:pPr>
      <w:r w:rsidRPr="00B364F2">
        <w:t xml:space="preserve">Yerleştirme kararlarının bir parçası olarak kardeşleri bir arada tutmak için her türlü çaba gösterilmelidir. Çatışma veya tahliye sürecinin bir sonucu olarak temas ve iletişimin koptuğu durumlarda, çocuğun istekleri ve yüksek menfaatleri göz önünde bulundurularak, kardeşlerinin ve çocuğun hayatındaki diğer önemli kişilerin nerede olduğunu tespit etmek ve bunlarla yeniden bağlantı kurmak için çocuğa destek sağlanmalıdır. </w:t>
      </w:r>
    </w:p>
    <w:p w14:paraId="2534CA35" w14:textId="331DDF7B" w:rsidR="004032B8" w:rsidRPr="00B364F2" w:rsidRDefault="004032B8" w:rsidP="004032B8">
      <w:pPr>
        <w:pStyle w:val="ListeParagraf"/>
        <w:numPr>
          <w:ilvl w:val="0"/>
          <w:numId w:val="13"/>
        </w:numPr>
        <w:jc w:val="both"/>
      </w:pPr>
      <w:r w:rsidRPr="00B364F2">
        <w:t>Güvenliğin elverdiği en kısa sürede, çocuklara bakan yatılı bakım tesisleri, mümkün olduğunca aile veya küçük grup ortamına yakın bir ortamda, küçük ve çocuğun hakları ve ihtiyaçları etrafında düzenlenmiş, gelişimsel olarak uygun, güvenli ve şefkatli bir ortam sağlayabilecek konumda olduklarından emin olmak için değerlendirilmelidir. Asgari bakıcı-çocuk oranlarının ve personel niteliklerinin sağlanması her bağlamda temel gerekliliklerdir.</w:t>
      </w:r>
    </w:p>
    <w:p w14:paraId="1C134A8D" w14:textId="3494C226" w:rsidR="004032B8" w:rsidRPr="00B364F2" w:rsidRDefault="004032B8" w:rsidP="004032B8">
      <w:pPr>
        <w:pStyle w:val="ListeParagraf"/>
        <w:numPr>
          <w:ilvl w:val="0"/>
          <w:numId w:val="13"/>
        </w:numPr>
        <w:jc w:val="both"/>
      </w:pPr>
      <w:r w:rsidRPr="00B364F2">
        <w:t xml:space="preserve">Bebekler ve küçük çocuklar acil duruma yanıt olarak veya acil durum süresince yatılı bakıma yerleştirilmemeli ve öncelikli olarak aile temelli bakım sağlanmalıdır. İstisnai durumlarda, bebekler ve küçük çocuklar 72 saatten (3 gün) daha uzun süre yatılı bakımda kalmamalıdır. </w:t>
      </w:r>
      <w:r w:rsidRPr="00B364F2">
        <w:lastRenderedPageBreak/>
        <w:t>Görevlendirilmiş ve deneyimli bakıcılar, bakıcı başına 2-3 bebekten fazla olmamak kaydıyla kabul süresi boyunca bireysel bakım sağlamalıdır.</w:t>
      </w:r>
    </w:p>
    <w:p w14:paraId="49E8F037" w14:textId="625808C8" w:rsidR="004032B8" w:rsidRPr="00B364F2" w:rsidRDefault="004032B8" w:rsidP="004032B8">
      <w:pPr>
        <w:pStyle w:val="ListeParagraf"/>
        <w:numPr>
          <w:ilvl w:val="0"/>
          <w:numId w:val="13"/>
        </w:numPr>
        <w:jc w:val="both"/>
      </w:pPr>
      <w:r w:rsidRPr="00B364F2">
        <w:t>Acil durum sırasında geçici bakım merkezleri olarak kullanılan geçici barınaklar, tüm çocukların ve personelin kayıt altına alınmasını, aile takibini, hızlı değerlendirmeyi ve çocuğun yüksek yararına olduğu durumlarda yeniden birleştirmeyi veya daha uygun bakım yerleştirmelerine geçişi kolaylaştırmak ve bu tesisleri acil durum vakaları için çocuk koruma müdahale çerçevesine dahil etmek için belirlenmeli ve değerlendirilmelidir. Sığınma evleri, çocukların yatılı bakımına yönelik kalite standartlarına uygun olarak kurulmalıdır. Tüm personel, yöneticiler ve gönüllüler için koruma prosedürleri, politikaları ve eğitimleri mevcut olmalıdır.</w:t>
      </w:r>
    </w:p>
    <w:p w14:paraId="6665EB0A" w14:textId="77777777" w:rsidR="00183535" w:rsidRPr="00B364F2" w:rsidRDefault="00183535" w:rsidP="00183535">
      <w:pPr>
        <w:pStyle w:val="ListeParagraf"/>
        <w:numPr>
          <w:ilvl w:val="0"/>
          <w:numId w:val="13"/>
        </w:numPr>
        <w:jc w:val="both"/>
      </w:pPr>
      <w:r w:rsidRPr="00B364F2">
        <w:t>Bir çocuğun geçici yatılı bakıma yerleştirilmesinin her zaman geçici olmasını, çocuğun ihtiyaçlarını ve durumunu belirlemek için mümkün olan en kısa süre içinde kapsamlı bir değerlendirme yapılmasını ve ulusal ve uluslararası standartlara uygun olarak bakıma yerleştirme açısından çocuk için daha uygun çözümlerin belirlenmesini içermesini sağlamak.</w:t>
      </w:r>
    </w:p>
    <w:p w14:paraId="6655D7CA" w14:textId="0C5A3140" w:rsidR="00183535" w:rsidRPr="00B364F2" w:rsidRDefault="00183535" w:rsidP="00183535">
      <w:pPr>
        <w:pStyle w:val="ListeParagraf"/>
        <w:numPr>
          <w:ilvl w:val="0"/>
          <w:numId w:val="13"/>
        </w:numPr>
        <w:jc w:val="both"/>
      </w:pPr>
      <w:r w:rsidRPr="00B364F2">
        <w:t>Geçici yatılı bakım veya geçici barınak düzenlemeleri vaka yönetimi, aile takibi, psikososyal destek ve travma konusunda bilgilendirilmiş danışmanlık hizmetleri, çocuk dostu bilgilendirme ve aile temasını sürdürmek için teknolojilere güvenli erişim sağlamalıdır.</w:t>
      </w:r>
    </w:p>
    <w:p w14:paraId="1C7D98DE" w14:textId="77777777" w:rsidR="00183535" w:rsidRPr="00B364F2" w:rsidRDefault="00183535" w:rsidP="00183535">
      <w:pPr>
        <w:pStyle w:val="ListeParagraf"/>
        <w:numPr>
          <w:ilvl w:val="0"/>
          <w:numId w:val="13"/>
        </w:numPr>
        <w:jc w:val="both"/>
      </w:pPr>
      <w:r w:rsidRPr="00B364F2">
        <w:t>Yatılı bakım tesislerindeki çocukları izleme veya onlara hizmet sunma sorumluluğu olan tüm personel, insani acil durumlarda artan şiddet ve istismar riski konusunda bilinçlendirilmelidir. Fiziksel, cinsel, psikolojik istismar ve sömürünün güvenli ve gizli bir şekilde tespit edilmesini ve rapor edilmesini sağlamak için resmi prosedürler güçlendirilmeli veya oluşturulmalı ve sorumluluk, rapor edilen vakalara uygun şekilde müdahale edebilecek eğitimli çocuk koruma personeline verilmelidir.</w:t>
      </w:r>
    </w:p>
    <w:p w14:paraId="7B201AB8" w14:textId="57D104CC" w:rsidR="00183535" w:rsidRPr="00B364F2" w:rsidRDefault="00183535" w:rsidP="00183535">
      <w:pPr>
        <w:pStyle w:val="ListeParagraf"/>
        <w:numPr>
          <w:ilvl w:val="0"/>
          <w:numId w:val="13"/>
        </w:numPr>
        <w:jc w:val="both"/>
      </w:pPr>
      <w:r w:rsidRPr="00B364F2">
        <w:t>Çocuklarla doğrudan çalışma sorumluluğu olan tüm personel uygun koruma incelemesi ve eğitimi almış olmalıdır.</w:t>
      </w:r>
    </w:p>
    <w:p w14:paraId="08B1E1E6" w14:textId="4D236949" w:rsidR="003D3C45" w:rsidRPr="00B364F2" w:rsidRDefault="003D3C45" w:rsidP="003D3C45">
      <w:pPr>
        <w:jc w:val="both"/>
        <w:rPr>
          <w:b/>
          <w:bCs/>
          <w:color w:val="7030A0"/>
        </w:rPr>
      </w:pPr>
      <w:r w:rsidRPr="00B364F2">
        <w:rPr>
          <w:b/>
          <w:bCs/>
          <w:color w:val="7030A0"/>
        </w:rPr>
        <w:t>Kurumsallaşmanın önlenmesi ve çocukların aile ve toplum içinde uygun şekilde bakılmalarının sağlanması.</w:t>
      </w:r>
    </w:p>
    <w:p w14:paraId="583D182B" w14:textId="77777777" w:rsidR="00917F45" w:rsidRPr="00B364F2" w:rsidRDefault="00917F45" w:rsidP="00917F45">
      <w:pPr>
        <w:pStyle w:val="ListeParagraf"/>
        <w:numPr>
          <w:ilvl w:val="0"/>
          <w:numId w:val="14"/>
        </w:numPr>
        <w:jc w:val="both"/>
      </w:pPr>
      <w:r w:rsidRPr="00B364F2">
        <w:t>Çocuk-aile ayrılığının önlenmesine öncelik veren ve yatılı bakıma başvurmak yerine aile temelli bakım alternatiflerini teşvik eden açık politika beyanları, Ukrayna makamları, Ukraynalı mülteci çocuklara ve ailelerine ev sahipliği yapan ülkelerin hükümetleri ve Ukrayna'ya resmi veya özel kaynaklardan destek sağlayan ülkelerin hükümetleri tarafından yaygın bir şekilde dağıtılmalıdır.</w:t>
      </w:r>
    </w:p>
    <w:p w14:paraId="628AE790" w14:textId="7B1813C9" w:rsidR="00917F45" w:rsidRPr="00B364F2" w:rsidRDefault="00917F45" w:rsidP="00917F45">
      <w:pPr>
        <w:pStyle w:val="ListeParagraf"/>
        <w:numPr>
          <w:ilvl w:val="0"/>
          <w:numId w:val="14"/>
        </w:numPr>
        <w:jc w:val="both"/>
      </w:pPr>
      <w:r w:rsidRPr="00B364F2">
        <w:t>Ukrayna'da ve ev sahibi ülkelerde, engelli çocuklar da dâhil olmak üzere, çocukların kurumlara yerleştirilmesini önlemek için tüm çabalar sürdürülmelidir. Acil durum süresince yeni yatılı bakım tesislerinin kurulmasına yönelik kısıtlamalar getirilmeli ve finansman, aile ve toplum temelli alternatiflerin ve hizmetlerin yaygınlaştırılmasına yönlendirilmelidir.</w:t>
      </w:r>
    </w:p>
    <w:p w14:paraId="65BBEE18" w14:textId="002784FD" w:rsidR="001D1172" w:rsidRPr="00B364F2" w:rsidRDefault="001D1172" w:rsidP="00917F45">
      <w:pPr>
        <w:pStyle w:val="ListeParagraf"/>
        <w:numPr>
          <w:ilvl w:val="0"/>
          <w:numId w:val="14"/>
        </w:numPr>
        <w:jc w:val="both"/>
      </w:pPr>
      <w:r w:rsidRPr="00B364F2">
        <w:t>Bir yatılı bakım tesisinden tahliye edilen çocukların, çatışma öncesinde diğer çocuklar ve personel ile kurdukları temas ve ilişkileri sürdürmelerini sağlayarak süreklilik ve istikrar sağlamak önemlidir. Ancak bu, bu çocukların esenlikleri için gerekli olan bireysel bakım ve ilgiyi almalarını sağlamak için gerekli olan uygun aile temelli alternatif bakımın sağlanması pahasına olmamalıdır. Çocukların bu önemli ilişkileri sürdürebilmelerini sağlamak için, örneğin düzenli ziyaretler, telefon görüşmeleri ve ortak faaliyetler yoluyla destek sağlanmalıdır.</w:t>
      </w:r>
    </w:p>
    <w:p w14:paraId="07258600" w14:textId="634C616F" w:rsidR="001D1172" w:rsidRPr="00B364F2" w:rsidRDefault="001D1172" w:rsidP="00917F45">
      <w:pPr>
        <w:pStyle w:val="ListeParagraf"/>
        <w:numPr>
          <w:ilvl w:val="0"/>
          <w:numId w:val="14"/>
        </w:numPr>
        <w:jc w:val="both"/>
      </w:pPr>
      <w:r w:rsidRPr="00B364F2">
        <w:t xml:space="preserve">Yetkililer ve çocuk koruma aktörleri, ailelerdeki çocuklar yerine sosyal hizmetlere veya yatılı bakım tesisleri aracılığıyla desteğe erişime öncelik vererek kriz bağlamında çocuk-aile ayrılığı veya terki için gizli teşvikler yaratabilecek tedbirlerden kaçınmalıdır. Kriz sırasında yatılı bakımdaki çocuklar için uygun bakımın güvence altına alınması, ailelerindeki çocuklara yönelik hizmetlere erişimi önceliklendiren daha geniş politikalar çerçevesinde açıkça çerçevelenmeli ve </w:t>
      </w:r>
      <w:r w:rsidRPr="00B364F2">
        <w:lastRenderedPageBreak/>
        <w:t>çocuk başına ailelerdeki çocuklara sağlanan destekten daha yüksek bir düzeyde sağlanmamalıdır.</w:t>
      </w:r>
    </w:p>
    <w:p w14:paraId="0442CFDF" w14:textId="13711631" w:rsidR="001D1172" w:rsidRPr="00B364F2" w:rsidRDefault="001D1172" w:rsidP="00917F45">
      <w:pPr>
        <w:pStyle w:val="ListeParagraf"/>
        <w:numPr>
          <w:ilvl w:val="0"/>
          <w:numId w:val="14"/>
        </w:numPr>
        <w:jc w:val="both"/>
      </w:pPr>
      <w:r w:rsidRPr="00B364F2">
        <w:t>Bazı gençler, çatışmanın başlamasından kısa bir süre önce veya aynı zamanda alternatif bakımdan ayrılma ve yatılı bakımdan bağımsız yaşama veya yetişkin hizmetlerine geçiş sürecinde olabilir. Eğitim ve geçim fırsatlarına erişimde zaten önemli zorluklarla karşılaştıkları ve sıklıkla marjinalleşme ve damgalanma yaşadıkları için çatışmanın etkilerinden en çok etkilenenler arasında olmaları muhtemeldir. Çocuk koruma aktörleri, Ukrayna'daki ve ev sahibi ülkelerdeki çocuk refahı kurumlarıyla ortaklaşa çalışarak mümkün olduğunca çok sayıda bakımı bırakanı tespit etmeli, izlerini sürmeli ve onlarla iletişime geçmeli, destek ihtiyaçlarının ön değerlendirmesini yapmalı ve hedefe yönelik destek sağlanmaktadır.</w:t>
      </w:r>
    </w:p>
    <w:p w14:paraId="600C77F9" w14:textId="58E6929B" w:rsidR="00B364F2" w:rsidRDefault="00450679" w:rsidP="00B364F2">
      <w:pPr>
        <w:jc w:val="both"/>
        <w:rPr>
          <w:b/>
          <w:bCs/>
        </w:rPr>
      </w:pPr>
      <w:r w:rsidRPr="00B364F2">
        <w:rPr>
          <w:b/>
          <w:bCs/>
        </w:rPr>
        <w:t>4.</w:t>
      </w:r>
      <w:r w:rsidR="001D1172" w:rsidRPr="00B364F2">
        <w:rPr>
          <w:b/>
          <w:bCs/>
        </w:rPr>
        <w:t>Ukrayna'da ve ev sahibi ülkelerde Koruyucu Bakım Altındaki Çocukların Bakımı ve Korunması</w:t>
      </w:r>
    </w:p>
    <w:p w14:paraId="06E2E4F6" w14:textId="02F3DA5B" w:rsidR="001D1172" w:rsidRPr="00B364F2" w:rsidRDefault="001D1172" w:rsidP="00B364F2">
      <w:pPr>
        <w:jc w:val="both"/>
      </w:pPr>
      <w:r w:rsidRPr="00B364F2">
        <w:t>Sosyal hizmet uzmanları ve çocuk koruma aktörleri, ne tür bir destek ve takibe ihtiyaç duyulduğunu belirlemek için bilinen koruyucu aileleri ve onların bakımındaki çocukları takip etmelidir.</w:t>
      </w:r>
    </w:p>
    <w:p w14:paraId="497672B4" w14:textId="77777777" w:rsidR="001D1172" w:rsidRPr="00B364F2" w:rsidRDefault="001D1172" w:rsidP="001D1172">
      <w:pPr>
        <w:pStyle w:val="ListeParagraf"/>
        <w:numPr>
          <w:ilvl w:val="0"/>
          <w:numId w:val="15"/>
        </w:numPr>
        <w:jc w:val="both"/>
      </w:pPr>
      <w:r w:rsidRPr="00B364F2">
        <w:t>Çatışma durumunun değişkenliği göz önüne alındığında, Ukrayna'daki tüm koruyucu aileler, ailenin tahliyesi veya yer değiştirmesi gibi olaylara hazırlanmak için bir acil durum planına sahip olmak üzere vaka yöneticileriyle birlikte çalışmalıdır.</w:t>
      </w:r>
    </w:p>
    <w:p w14:paraId="2E553F44" w14:textId="15827C38" w:rsidR="001D1172" w:rsidRPr="00B364F2" w:rsidRDefault="001D1172" w:rsidP="001D1172">
      <w:pPr>
        <w:pStyle w:val="ListeParagraf"/>
        <w:numPr>
          <w:ilvl w:val="0"/>
          <w:numId w:val="15"/>
        </w:numPr>
        <w:jc w:val="both"/>
      </w:pPr>
      <w:r w:rsidRPr="00B364F2">
        <w:t>Sosyal hizmet uzmanları ve çocuk koruma aktörleri, ailenin tahliyesi veya yer değiştirmesi gerektiğinde bir acil durum planı geliştirmek için şu anda bakımlarında çocuk bulunan tüm koruyucu ailelerle birlikte çalışmalıdır.</w:t>
      </w:r>
    </w:p>
    <w:p w14:paraId="49E43CFF" w14:textId="00D326FD" w:rsidR="001D1172" w:rsidRPr="00B364F2" w:rsidRDefault="001D1172" w:rsidP="001D1172">
      <w:pPr>
        <w:pStyle w:val="ListeParagraf"/>
        <w:numPr>
          <w:ilvl w:val="0"/>
          <w:numId w:val="15"/>
        </w:numPr>
        <w:jc w:val="both"/>
      </w:pPr>
      <w:r w:rsidRPr="00B364F2">
        <w:t>Koruyucu aileler, ihtiyaç duymaları halinde, bakımları altındaki çocuklarla ve kendi biyolojik aileleriyle birlikte, sınır ötesi de dahil olmak üzere, yer değiştirebilmeli ve gerekli belgeleri edinmeleri için destek de dahil olmak üzere, bunu yapabilmeleri için gerekli destek sağlanmalıdır.</w:t>
      </w:r>
    </w:p>
    <w:p w14:paraId="3F8B5BA7" w14:textId="7249E3E0" w:rsidR="001D1172" w:rsidRPr="00B364F2" w:rsidRDefault="001D1172" w:rsidP="001D1172">
      <w:pPr>
        <w:pStyle w:val="ListeParagraf"/>
        <w:numPr>
          <w:ilvl w:val="0"/>
          <w:numId w:val="15"/>
        </w:numPr>
        <w:jc w:val="both"/>
      </w:pPr>
      <w:r w:rsidRPr="00B364F2">
        <w:t>Özellikle üç yaşından küçük çocuklar için politika değişikliği ve kaynak tahsisi de dahil olmak üzere acil koruyucu bakım hizmetlerine öncelik verilmelidir. Koruyucu bakıcılar, biyolojik aileler ve diğer kişiler bu gergin ve stresli dönemde geçici bakıma ihtiyaç duyabilir. Bakım hizmetlerinin daha da geliştirilmesine öncelik verilmeli ve çocuklar ve bakıcılar için bakımı kolaylaştıracak eğitim, kültürel uygunluk/farkındalık ve dil ile donatılmalıdır.</w:t>
      </w:r>
    </w:p>
    <w:p w14:paraId="17B7EC1B" w14:textId="63A55C2D" w:rsidR="00450679" w:rsidRPr="00B364F2" w:rsidRDefault="00450679" w:rsidP="001D1172">
      <w:pPr>
        <w:pStyle w:val="ListeParagraf"/>
        <w:numPr>
          <w:ilvl w:val="0"/>
          <w:numId w:val="15"/>
        </w:numPr>
        <w:jc w:val="both"/>
      </w:pPr>
      <w:r w:rsidRPr="00B364F2">
        <w:t>İlgi, uygunluk ve uygunluğu belirlemek için mevcut koruyucu ailelerin değerlendirilmesi ve yeni koruyucu ailelerin işe alınmasına, örneğin UASC akını olması durumunda çocuklar için yeterli yerleştirme olmasını sağlamak için öncelik verilmelidir. Mevcut koruyucu ailelerin yeterli sayıda olmadığı durumlarda, uygun güvenceler sağlanarak yeni koruyucu ailelerin hızlı bir şekilde işe alınması ve eğitilmesi uygulanmalıdır. Bu, ev sahibi ülkelerdeki yerel koruyucu ailelerin ya da mülteci nüfusu da dahil olmak üzere Ukrayna vatandaşlarının işe alınmasını içerebilir.</w:t>
      </w:r>
    </w:p>
    <w:p w14:paraId="77D23F4B" w14:textId="77777777" w:rsidR="00450679" w:rsidRPr="00B364F2" w:rsidRDefault="00450679" w:rsidP="00450679">
      <w:pPr>
        <w:pStyle w:val="ListeParagraf"/>
        <w:numPr>
          <w:ilvl w:val="0"/>
          <w:numId w:val="15"/>
        </w:numPr>
        <w:jc w:val="both"/>
      </w:pPr>
      <w:r w:rsidRPr="00B364F2">
        <w:t>Engelli çocuklara bakım sağlayabilecek koruyucu ailelerin işe alınmasına özel önem verilmeli, ihtiyaçlarının karşılanması ve haklarının yerine getirilmesi için toplum düzeyinde destek ve hizmetlerin sağlanması temin edilmelidir.</w:t>
      </w:r>
    </w:p>
    <w:p w14:paraId="57D32731" w14:textId="77777777" w:rsidR="00450679" w:rsidRPr="00B364F2" w:rsidRDefault="00450679" w:rsidP="00450679">
      <w:pPr>
        <w:pStyle w:val="ListeParagraf"/>
        <w:numPr>
          <w:ilvl w:val="0"/>
          <w:numId w:val="15"/>
        </w:numPr>
        <w:jc w:val="both"/>
      </w:pPr>
      <w:r w:rsidRPr="00B364F2">
        <w:t xml:space="preserve">Özellikle küçük çocuklara ve engelli çocuklara bakmak için gerekli bilgi ve becerilere sahip olmalarını sağlamak için koruyucu ailelerin eğitimi sağlanmalıdır. </w:t>
      </w:r>
    </w:p>
    <w:p w14:paraId="59CE0B27" w14:textId="1FA972BC" w:rsidR="00450679" w:rsidRPr="00B364F2" w:rsidRDefault="00450679" w:rsidP="00450679">
      <w:pPr>
        <w:pStyle w:val="ListeParagraf"/>
        <w:numPr>
          <w:ilvl w:val="0"/>
          <w:numId w:val="15"/>
        </w:numPr>
        <w:jc w:val="both"/>
      </w:pPr>
      <w:r w:rsidRPr="00B364F2">
        <w:t>Ukrayna'daki ve ev sahibi ülkelerdeki koruyucu bakıcılara, çatışmaya tanıklık etmek, ebeveynini veya aile üyelerinden birini kaybetmek ya da refakatsiz veya ayrı düşmek gibi travmatik olaylar yaşamış çocuklarla ilgilenmek de dâhil olmak üzere çocuklara yönelik Psikolojik İlk Yardım konusunda bilgi ve eğitim verilmesi kritik önem taşımaktadır.</w:t>
      </w:r>
    </w:p>
    <w:p w14:paraId="45924A4D" w14:textId="77777777" w:rsidR="00260799" w:rsidRPr="00B364F2" w:rsidRDefault="00260799" w:rsidP="00260799">
      <w:pPr>
        <w:pStyle w:val="ListeParagraf"/>
        <w:numPr>
          <w:ilvl w:val="0"/>
          <w:numId w:val="15"/>
        </w:numPr>
        <w:jc w:val="both"/>
      </w:pPr>
      <w:r w:rsidRPr="00B364F2">
        <w:t xml:space="preserve">İster yerel çocuk koruma hizmetleri ister ev sahibi ülkelerdeki çocuklara eşlik eden Ukraynalı koruyucu aileler tarafından sağlansın, koruyucu aile bakımı, Ukrayna'daki çatışmadan etkilenen </w:t>
      </w:r>
      <w:r w:rsidRPr="00B364F2">
        <w:lastRenderedPageBreak/>
        <w:t>çocukların koruyucu aile yanına yerleştirilmesini desteklemek için gerekli hizmet artışını hesaba katmak üzere derhal ulusal sosyal hizmet refah planlamasına ve bütçelerine dahil edilmelidir.</w:t>
      </w:r>
    </w:p>
    <w:p w14:paraId="42A35FF4" w14:textId="683AEE1A" w:rsidR="00260799" w:rsidRPr="00B364F2" w:rsidRDefault="00260799" w:rsidP="00260799">
      <w:pPr>
        <w:pStyle w:val="ListeParagraf"/>
        <w:numPr>
          <w:ilvl w:val="0"/>
          <w:numId w:val="15"/>
        </w:numPr>
        <w:jc w:val="both"/>
      </w:pPr>
      <w:r w:rsidRPr="00B364F2">
        <w:t>Mülteci çocuklara bakım sağlayan koruyucu aileler, ister daha önce koruyucu ailelik yapmış olsunlar ister çatışmanın bir sonucu olarak mülteci çocuklara bakma sorumluluğunu üstlenmiş olsunlar, yerleşik koruyucu aile ağlarıyla aynı düzeyde yerel hizmetlere erişim konusunda desteklenmelidir. Bu, yerel/ulusal standartlara göre hizmetlerin mali olarak ücretlendirilmesine erişimi de içermelidir.</w:t>
      </w:r>
    </w:p>
    <w:p w14:paraId="5354B7B6" w14:textId="27A5566A" w:rsidR="00260799" w:rsidRPr="00B364F2" w:rsidRDefault="00260799" w:rsidP="00260799">
      <w:pPr>
        <w:pStyle w:val="ListeParagraf"/>
        <w:numPr>
          <w:ilvl w:val="0"/>
          <w:numId w:val="15"/>
        </w:numPr>
        <w:jc w:val="both"/>
      </w:pPr>
      <w:r w:rsidRPr="00B364F2">
        <w:t xml:space="preserve">İster Ukrayna vatandaşı ister yerel koruyucu </w:t>
      </w:r>
      <w:r w:rsidR="00FB3F07" w:rsidRPr="00B364F2">
        <w:t>aileler</w:t>
      </w:r>
      <w:r w:rsidRPr="00B364F2">
        <w:t xml:space="preserve"> olsun, akran destek grupları ve ağları ve 'bakıcılar için bakım' programları aracılığıyla koruyucu ailelere yönelik desteği kolaylaştırın. Bu aynı zamanda kaliteli gözetim, mola hizmetleri ve psikososyal refahlarını desteklemek için ruh sağlığı hizmetlerine erişimi de içermelidir. </w:t>
      </w:r>
    </w:p>
    <w:p w14:paraId="37CD5714" w14:textId="7310EBBA" w:rsidR="00260799" w:rsidRPr="00B364F2" w:rsidRDefault="00260799" w:rsidP="00260799">
      <w:pPr>
        <w:pStyle w:val="ListeParagraf"/>
        <w:numPr>
          <w:ilvl w:val="0"/>
          <w:numId w:val="15"/>
        </w:numPr>
        <w:jc w:val="both"/>
      </w:pPr>
      <w:r w:rsidRPr="00B364F2">
        <w:t>Yerel bakıcıların veya Ukrayna vatandaşlarının yanında koruyucu bakım altında bulunan mülteci çocuklar, sosyal yardım, eğitim ve sağlık dâhil ancak bunlarla sınırlı olmamak üzere mevcut tüm hizmetlere erişim konusunda desteklenmelidir. Koruyucu aileleriyle birlikte tahliye edilen çocuklar, ev sahibi ülkenin koruyucu aile sistemindeki çocuklarla aynı hak ve menfaatlere erişebilmeleri için desteklenmeli ve yerel eğitim, sağlık, gündüz bakım ve sosyal hizmetler sistemlerine entegre olmaları için desteklenmelidir.</w:t>
      </w:r>
    </w:p>
    <w:p w14:paraId="70D41C11" w14:textId="77777777" w:rsidR="00260799" w:rsidRPr="00B364F2" w:rsidRDefault="00260799" w:rsidP="00260799">
      <w:pPr>
        <w:pStyle w:val="ListeParagraf"/>
        <w:numPr>
          <w:ilvl w:val="0"/>
          <w:numId w:val="15"/>
        </w:numPr>
        <w:jc w:val="both"/>
      </w:pPr>
      <w:r w:rsidRPr="00B364F2">
        <w:t>Koruyucu aile programları, kültürün ve toplumun çocuk bakımındaki önemini ve bu toplulukların karşılaştığı kültürel engellerin ve ayrımcılığın varlığını kabul ederek, Roman çocukların koruyucu aile olarak desteklenip desteklenemeyeceğini ve nasıl desteklenebileceğini anlamak için Roman toplulukları ve kuruluşlarıyla da ilişki kurmalıdır.</w:t>
      </w:r>
    </w:p>
    <w:p w14:paraId="6B303E9F" w14:textId="292EAF1A" w:rsidR="00260799" w:rsidRPr="00B364F2" w:rsidRDefault="00260799" w:rsidP="00260799">
      <w:pPr>
        <w:pStyle w:val="ListeParagraf"/>
        <w:numPr>
          <w:ilvl w:val="0"/>
          <w:numId w:val="15"/>
        </w:numPr>
        <w:jc w:val="both"/>
      </w:pPr>
      <w:r w:rsidRPr="00B364F2">
        <w:t>Koruyucu aile olmak isteyen yatılı bakımdaki çocuklara eşlik eden personele, uygun olduğu durumlarda, eğitim ve destek sağlanmalıdır.</w:t>
      </w:r>
    </w:p>
    <w:p w14:paraId="7F00301D" w14:textId="079563C4" w:rsidR="00FD3A84" w:rsidRPr="00B364F2" w:rsidRDefault="00FD3A84" w:rsidP="00FD3A84">
      <w:pPr>
        <w:jc w:val="both"/>
        <w:rPr>
          <w:b/>
          <w:bCs/>
        </w:rPr>
      </w:pPr>
      <w:r w:rsidRPr="00B364F2">
        <w:rPr>
          <w:b/>
          <w:bCs/>
        </w:rPr>
        <w:t>5.Mülteci çocukların ihtiyaçlarına uygun şekilde cevap verebilmek için Ev Sahibi Ülkelerdeki Bakım ve Koruma Sistemlerinin Güçlendirilmesi</w:t>
      </w:r>
    </w:p>
    <w:p w14:paraId="2E031366" w14:textId="3474F47D" w:rsidR="00FD3A84" w:rsidRPr="00B364F2" w:rsidRDefault="00FD3A84" w:rsidP="00FD3A84">
      <w:pPr>
        <w:jc w:val="both"/>
        <w:rPr>
          <w:b/>
          <w:bCs/>
          <w:color w:val="7030A0"/>
        </w:rPr>
      </w:pPr>
      <w:r w:rsidRPr="00B364F2">
        <w:rPr>
          <w:b/>
          <w:bCs/>
          <w:color w:val="7030A0"/>
        </w:rPr>
        <w:t>Çocuklar için aile temelli alternatif bakıma öncelik verin ve aile birleşimi ve yeniden entegrasyon için plan yapın.</w:t>
      </w:r>
    </w:p>
    <w:p w14:paraId="2966BD5D" w14:textId="77777777" w:rsidR="00FD3A84" w:rsidRPr="00B364F2" w:rsidRDefault="00FD3A84" w:rsidP="00FD3A84">
      <w:pPr>
        <w:pStyle w:val="ListeParagraf"/>
        <w:numPr>
          <w:ilvl w:val="0"/>
          <w:numId w:val="16"/>
        </w:numPr>
        <w:jc w:val="both"/>
      </w:pPr>
      <w:r w:rsidRPr="00B364F2">
        <w:t xml:space="preserve">Mümkün olan her durumda ve çocuğun yüksek yararına olacak şekilde, aile temelli alternatif bakıma ve nihai olarak ebeveynlerle veya akrabalarla yeniden birleşme ve yeniden bütünleşmeye öncelik verilmelidir. Tahliye edilen ve ailelerinden, arkadaşlarından ve toplumlarından ayrı düşen mülteci çocukların, travmatik deneyimleri atlatmalarına yardımcı olacak güvenilir yetişkinlerin desteğine ve bakımına ihtiyaçları vardır. </w:t>
      </w:r>
    </w:p>
    <w:p w14:paraId="05D428B2" w14:textId="7F6843DC" w:rsidR="00FD3A84" w:rsidRPr="00B364F2" w:rsidRDefault="00FD3A84" w:rsidP="00FD3A84">
      <w:pPr>
        <w:pStyle w:val="ListeParagraf"/>
        <w:numPr>
          <w:ilvl w:val="0"/>
          <w:numId w:val="16"/>
        </w:numPr>
        <w:jc w:val="both"/>
      </w:pPr>
      <w:r w:rsidRPr="00B364F2">
        <w:t>Her ev sahibi ülke, aile temelli bakım alternatiflerine öncelik veren ve yatılı bakıma başvurmak yerine ayrılmayı önleyen açık bir politika beyanı oluşturmalı ve bu beyanı sağlık tesislerine, polis karakollarına, mahkemelere, yerel konseylere ve toplumsal çocuk koruma yapılarına/mekanizmalarına dağıtmalıdır.</w:t>
      </w:r>
    </w:p>
    <w:p w14:paraId="5E004276" w14:textId="678B3C49" w:rsidR="006E5974" w:rsidRPr="00B364F2" w:rsidRDefault="006E5974" w:rsidP="00FD3A84">
      <w:pPr>
        <w:pStyle w:val="ListeParagraf"/>
        <w:numPr>
          <w:ilvl w:val="0"/>
          <w:numId w:val="16"/>
        </w:numPr>
        <w:jc w:val="both"/>
      </w:pPr>
      <w:r w:rsidRPr="00B364F2">
        <w:t>Mümkün olduğunda, çocuğun başka bir alternatif yerleştirmeye yerleştirilmesinden önce geniş aile veya diğer akrabalar tespit edilmeli ve dikkate alınmalıdır. Pek çok vakada, çocuklar ev sahibi ülkelere akrabalarıyla (büyükanneler veya teyzeler gibi) birlikte geçmiştir. Devletler, bu bakıcıların akrabalık bakıcıları olarak uygun şekilde belgelendirilmesini ve doğrudan ödemeler ve koruyucu ailelere sağlanan diğer yardım türlerinin yanı sıra sosyal hizmetlere ve sosyal koruma programlarına erişim de dâhil olmak üzere gerekli desteği almalarını sağlamalıdır.</w:t>
      </w:r>
    </w:p>
    <w:p w14:paraId="6394A39E" w14:textId="14EBBC76" w:rsidR="006E5974" w:rsidRPr="00B364F2" w:rsidRDefault="006E5974" w:rsidP="00FD3A84">
      <w:pPr>
        <w:pStyle w:val="ListeParagraf"/>
        <w:numPr>
          <w:ilvl w:val="0"/>
          <w:numId w:val="16"/>
        </w:numPr>
        <w:jc w:val="both"/>
      </w:pPr>
      <w:r w:rsidRPr="00B364F2">
        <w:t xml:space="preserve">Ev sahibi ülkelerdeki çocuk refahı sistemleri ve hizmet sağlayıcılar, mülteci akınının sonuçlarından etkilenecektir. Yetkili devlet kurumlarının, bilgi ve veri paylaşımı, vesayetle ilgili yasal hükümler, rol ve sorumluluklardaki değişiklikler ve bu zorlu dönemde etkin işleyişi sağlamak için mevcut destek de dahil olmak üzere, sistemin mülteciler arasındaki ihtiyaç ve </w:t>
      </w:r>
      <w:r w:rsidRPr="00B364F2">
        <w:lastRenderedPageBreak/>
        <w:t>sorunları nasıl ele aldığını tüm çocuk koruma aktörlerine açıklığa kavuşturması çok önemlidir. Acil durum müdahalesinin bir parçası olarak çocuk koruma programlarını uygulayan kuruluşlar mevcut sistemler içinde çalışmalıdır.</w:t>
      </w:r>
    </w:p>
    <w:p w14:paraId="32A9C68C" w14:textId="76C1516B" w:rsidR="006E5974" w:rsidRPr="00B364F2" w:rsidRDefault="006E5974" w:rsidP="00FD3A84">
      <w:pPr>
        <w:pStyle w:val="ListeParagraf"/>
        <w:numPr>
          <w:ilvl w:val="0"/>
          <w:numId w:val="16"/>
        </w:numPr>
        <w:jc w:val="both"/>
      </w:pPr>
      <w:r w:rsidRPr="00B364F2">
        <w:t>Alternatif bakım hizmetlerini kapsayan acil durum planları, çatışmanın akışkanlığı ve muhtemel süresi göz önünde bulundurularak, çocuk koruma yetkilileri tarafından hizmet sağlayıcılar ve toplum liderleri ile ortaklaşa geliştirilmeli ve maliyetlendirilmelidir. Mevcut alternatif bakım sistemi, özellikle de aile temelli bakım seçenekleri etkilenecektir. Bakım sisteminin hem ev sahibi ülkeden gelen çocukları hem de Ukrayna'dan gelen çocuk mültecileri destekleyebilmesini sağlamak için uygun planlama ve kaynaklar temin edilmelidir.</w:t>
      </w:r>
    </w:p>
    <w:p w14:paraId="715D77DE" w14:textId="6BE5FDA8" w:rsidR="00ED3CB0" w:rsidRPr="00B364F2" w:rsidRDefault="00ED3CB0" w:rsidP="00ED3CB0">
      <w:pPr>
        <w:jc w:val="both"/>
        <w:rPr>
          <w:b/>
          <w:bCs/>
          <w:color w:val="7030A0"/>
        </w:rPr>
      </w:pPr>
      <w:r w:rsidRPr="00B364F2">
        <w:rPr>
          <w:b/>
          <w:bCs/>
          <w:color w:val="7030A0"/>
        </w:rPr>
        <w:t>Mülteci çocuklara, ev sahibi ülkenin vatandaşı olan çocuklarla eşit hizmet ve bakım erişimi sağlanması.</w:t>
      </w:r>
    </w:p>
    <w:p w14:paraId="77A2D0C3" w14:textId="77777777" w:rsidR="001462C5" w:rsidRPr="00B364F2" w:rsidRDefault="001462C5" w:rsidP="001462C5">
      <w:pPr>
        <w:pStyle w:val="ListeParagraf"/>
        <w:numPr>
          <w:ilvl w:val="0"/>
          <w:numId w:val="17"/>
        </w:numPr>
        <w:jc w:val="both"/>
      </w:pPr>
      <w:r w:rsidRPr="00B364F2">
        <w:t>Savaştan kaçan çocuklara herhangi bir ayrımcılık yapılmaksızın eşit muamele edilmelidir. Acil durum sırasında artan ihtiyaçların karşılanması için geçici tedbirlere ihtiyaç duyulabilir ancak refakatsiz ve ailelerinden ayrı düşmüş çocuklar ile yatılı bakım tesislerinden başka yerlere yerleştirilen çocuklar için daha düşük kalite standartlarına sahip paralel çocuk koruma ve bakım sistemleri kurulmamalıdır.</w:t>
      </w:r>
    </w:p>
    <w:p w14:paraId="7140F8C9" w14:textId="46AE356C" w:rsidR="001462C5" w:rsidRPr="00B364F2" w:rsidRDefault="001462C5" w:rsidP="001462C5">
      <w:pPr>
        <w:pStyle w:val="ListeParagraf"/>
        <w:numPr>
          <w:ilvl w:val="0"/>
          <w:numId w:val="17"/>
        </w:numPr>
        <w:jc w:val="both"/>
      </w:pPr>
      <w:r w:rsidRPr="00B364F2">
        <w:t>Ayrımcılık yapılmaması bir çocuk hakkıdır ve tüm çocuklar ırk, etnik köken, din, yaş, cinsiyet, cinsel yönelim, engellilik veya aile statüsü temelinde ayrımcılık yapılmaksızın toplumdaki çocuklara sunulan bakım ve diğer hizmetlere eşit erişime sahip olmalıdır. Alternatif bakım yerleştirmeleri, yerleştirmenin çocuğun ırkına, etnik kökenine, cinsiyetine, göçmenlik veya engellilik durumuna dayalı önyargılı fikirler yerine her bir çocuğun yüksek menfaatlerine dayandığından emin olmak için gözden geçirilmelidir. Engellilik temelinde sağlanan alternatif bakım ayrımcı olacaktır.</w:t>
      </w:r>
    </w:p>
    <w:p w14:paraId="0BF65F53" w14:textId="77777777" w:rsidR="001462C5" w:rsidRPr="00B364F2" w:rsidRDefault="001462C5" w:rsidP="001462C5">
      <w:pPr>
        <w:pStyle w:val="ListeParagraf"/>
        <w:numPr>
          <w:ilvl w:val="0"/>
          <w:numId w:val="17"/>
        </w:numPr>
        <w:jc w:val="both"/>
      </w:pPr>
      <w:r w:rsidRPr="00B364F2">
        <w:t>Mülteci çocuklar ve aileler, ulusal ve yerel önleme programlarına dahil edilmeleri için risk altındaki/krizdeki yerel çocuklara uygulanan süreçten geçmelidir.</w:t>
      </w:r>
    </w:p>
    <w:p w14:paraId="05B3A031" w14:textId="77777777" w:rsidR="001462C5" w:rsidRPr="00B364F2" w:rsidRDefault="001462C5" w:rsidP="001462C5">
      <w:pPr>
        <w:pStyle w:val="ListeParagraf"/>
        <w:numPr>
          <w:ilvl w:val="0"/>
          <w:numId w:val="17"/>
        </w:numPr>
        <w:jc w:val="both"/>
      </w:pPr>
      <w:r w:rsidRPr="00B364F2">
        <w:t>Ukrayna'da alternatif bakımda olan çocuklar ve bakıcıları sosyal hizmetlere tam erişime sahip olmalı, sağlık ve eğitim dahil olmak üzere hem çocukların hem de bakıcıların yardımlara erişimi sağlanmalı ve ulusal şartnamelere uygun olarak bakıcıların personel planlarına dahil edilmesi sağlanmalıdır.</w:t>
      </w:r>
    </w:p>
    <w:p w14:paraId="2444567A" w14:textId="525B968E" w:rsidR="001462C5" w:rsidRPr="00B364F2" w:rsidRDefault="001462C5" w:rsidP="001462C5">
      <w:pPr>
        <w:pStyle w:val="ListeParagraf"/>
        <w:numPr>
          <w:ilvl w:val="0"/>
          <w:numId w:val="17"/>
        </w:numPr>
        <w:jc w:val="both"/>
      </w:pPr>
      <w:r w:rsidRPr="00B364F2">
        <w:t>Tüm alternatif bakım yerleştirmelerinde olduğu gibi, gereklilik ve uygunluk ilkeleri, ev sahibi ülkede alternatif bakıma ihtiyaç duyan bir mülteci çocuğun her bir vakasına uygulanmalıdır.</w:t>
      </w:r>
    </w:p>
    <w:p w14:paraId="1EABAD10" w14:textId="3D46436C" w:rsidR="00156E9D" w:rsidRPr="00B364F2" w:rsidRDefault="00156E9D" w:rsidP="00156E9D">
      <w:pPr>
        <w:jc w:val="both"/>
        <w:rPr>
          <w:b/>
          <w:bCs/>
          <w:color w:val="7030A0"/>
        </w:rPr>
      </w:pPr>
      <w:r w:rsidRPr="00B364F2">
        <w:rPr>
          <w:b/>
          <w:bCs/>
          <w:color w:val="7030A0"/>
        </w:rPr>
        <w:t>Alternatif bakım sisteminin mülteci çocukların özel ihtiyaçlarına cevap verebildiğinden emin olun.</w:t>
      </w:r>
    </w:p>
    <w:p w14:paraId="4B956CA9" w14:textId="32D97C56" w:rsidR="00156E9D" w:rsidRPr="00B364F2" w:rsidRDefault="00156E9D" w:rsidP="00156E9D">
      <w:pPr>
        <w:pStyle w:val="ListeParagraf"/>
        <w:numPr>
          <w:ilvl w:val="0"/>
          <w:numId w:val="18"/>
        </w:numPr>
        <w:jc w:val="both"/>
      </w:pPr>
      <w:r w:rsidRPr="00B364F2">
        <w:t>Ukrayna ve ev sahibi ülke hükümetleri, refakatsiz çocuklara yönelik vesayet düzenlemelerini netleştirerek hiçbir çocuğun yasal bir vasinin veya diğer tanınmış sorumlu bir yetişkinin ya da yetkili bir kamu kurumunun destek ve korumasından yoksun kalmamasını sağlamalıdır.</w:t>
      </w:r>
    </w:p>
    <w:p w14:paraId="5C83AE2E" w14:textId="4051A7BC" w:rsidR="00156E9D" w:rsidRPr="00B364F2" w:rsidRDefault="00156E9D" w:rsidP="00156E9D">
      <w:pPr>
        <w:pStyle w:val="ListeParagraf"/>
        <w:numPr>
          <w:ilvl w:val="0"/>
          <w:numId w:val="18"/>
        </w:numPr>
        <w:jc w:val="both"/>
      </w:pPr>
      <w:r w:rsidRPr="00B364F2">
        <w:t>Yasal vasilerin/yasal temsilcilerin atanması veya onaylanmasına ilişkin açık ve erişilebilir prosedürler mümkün olan en kısa sürede uygulamaya konulmalı ve gerekli hallerde, kapsamlı bir değerlendirme tamamlanıncaya kadar geçici vasilerin atanması ve her bir çocuk için bilgiye dayalı kararlar alınabilmesi için gerekli onay prosedürleri de dahil olmak üzere, bu prosedürler mümkün olan en kısa sürede duyurulmalıdır. Bu vasilik düzenlemeleri, Ukrayna hükümeti ve ev sahibi ülkenin hükümeti tarafından oluşturulan yasa ve yönetmeliklere uygun olmalı ve i) aile birleşimi ve yeniden entegrasyon hakkında kapsamlı bir tespit yapılana ve ii) yetkili organlar tarafından çocuğun yüksek yararına uygun ve çocuğun görüşünü dikkate alan bir karar verilene kadar çocuğun yasal statüsü ve bakımı hakkında kalıcı bir karar verilmemesini sağlamalıdır.</w:t>
      </w:r>
    </w:p>
    <w:p w14:paraId="36E9254D" w14:textId="77777777" w:rsidR="00156E9D" w:rsidRPr="00B364F2" w:rsidRDefault="00156E9D" w:rsidP="00156E9D">
      <w:pPr>
        <w:pStyle w:val="ListeParagraf"/>
        <w:numPr>
          <w:ilvl w:val="0"/>
          <w:numId w:val="18"/>
        </w:numPr>
        <w:jc w:val="both"/>
      </w:pPr>
      <w:r w:rsidRPr="00B364F2">
        <w:lastRenderedPageBreak/>
        <w:t xml:space="preserve">Çocuğun bakımıyla ilgili kararlara katılımlarını sağlamak ve nihai yeniden birleşmeyi kolaylaştırmak için Ukrayna'daki veya ev sahibi ülkelerdeki ebeveynler veya diğer birincil bakıcılarla iletişimi sürdürmek veya kurmak için her türlü çaba gösterilmelidir. </w:t>
      </w:r>
    </w:p>
    <w:p w14:paraId="179CB137" w14:textId="66A688EF" w:rsidR="00156E9D" w:rsidRPr="00B364F2" w:rsidRDefault="00156E9D" w:rsidP="00156E9D">
      <w:pPr>
        <w:pStyle w:val="ListeParagraf"/>
        <w:numPr>
          <w:ilvl w:val="0"/>
          <w:numId w:val="18"/>
        </w:numPr>
        <w:jc w:val="both"/>
      </w:pPr>
      <w:r w:rsidRPr="00B364F2">
        <w:t>Alternatif ailelerin uygun şekilde değerlendirilmesi, koruma prosedürleri ve düzenli izleme yapılmalıdır. Acil durumlarda kısa süreli yerleştirmeler hızlandırılabilir, ancak ailenin kapsamlı bir değerlendirmesinin ve çocuk için bireysel bir bakım planının mümkün olan en kısa sürede geliştirilmesi esastır.</w:t>
      </w:r>
    </w:p>
    <w:p w14:paraId="1DE037C1" w14:textId="6AC97313" w:rsidR="00156E9D" w:rsidRPr="00B364F2" w:rsidRDefault="00156E9D" w:rsidP="00156E9D">
      <w:pPr>
        <w:pStyle w:val="ListeParagraf"/>
        <w:numPr>
          <w:ilvl w:val="0"/>
          <w:numId w:val="18"/>
        </w:numPr>
        <w:jc w:val="both"/>
      </w:pPr>
      <w:r w:rsidRPr="00B364F2">
        <w:t>Mülteci çocukların engellilik, ruh sağlığı, dil, kültür ve etnik köken gibi kendilerine özgü ihtiyaçlarının anlaşılmasına ve engellilik ve etnik azınlık örgütlerinin yanı sıra ev sahibi ülke vatandaşı çocuklar için aile temelli alternatif bakımın sağlanması veya denetlenmesiyle ilgilenen yerel makamlara ek olarak diğer ilgili devlet kurumları da dahil olmak üzere uygun desteğin sağlanmasını temin edebilecek kuruluşlarla potansiyel olarak ilişki kurma ihtiyacına özel önem verilmelidir.</w:t>
      </w:r>
    </w:p>
    <w:p w14:paraId="4D50874E" w14:textId="1EC49C84" w:rsidR="00156E9D" w:rsidRPr="00B364F2" w:rsidRDefault="00156E9D" w:rsidP="00156E9D">
      <w:pPr>
        <w:pStyle w:val="ListeParagraf"/>
        <w:numPr>
          <w:ilvl w:val="0"/>
          <w:numId w:val="18"/>
        </w:numPr>
        <w:jc w:val="both"/>
      </w:pPr>
      <w:r w:rsidRPr="00B364F2">
        <w:t>Hızlı bir değerlendirme veya başka bir mekanizma yoluyla her çocuğun sağlık, beslenme ve psikososyal ihtiyaçlarını anlayın. Yiyecek ve suya, sağlık hizmetlerine ve diğer ihtiyaçlara erişimi sınırlı olan çocuklar hızlı bir şekilde besin eksiklikleri geliştirebilir veya yetersiz beslenebilir. Hızlı bir değerlendirme sağlık durumlarını, beslenme durumlarını ve psikososyal destek ihtiyaçlarını içermelidir. Tüm çocukların sağlık hizmetlerine bağlanması gerekirken, bu değerlendirme en acil ihtiyaçları olan çocukların önceliklendirilmesi konusunda da bilgi verebilir. Bakım verenler (aile üyeleri, koruyucu aileler ve bakım personeli dahil) sonuçlar hakkında bilgilendirilmeli ve kritik ihtiyaçlara yanıt vermek için bir plan yapmaları konusunda desteklenmelidir.</w:t>
      </w:r>
    </w:p>
    <w:p w14:paraId="77B531B1" w14:textId="18BB3EB9" w:rsidR="00156E9D" w:rsidRPr="00B364F2" w:rsidRDefault="00156E9D" w:rsidP="00156E9D">
      <w:pPr>
        <w:pStyle w:val="ListeParagraf"/>
        <w:numPr>
          <w:ilvl w:val="0"/>
          <w:numId w:val="18"/>
        </w:numPr>
        <w:jc w:val="both"/>
      </w:pPr>
      <w:r w:rsidRPr="00B364F2">
        <w:t>Travmatik olayların çocuklar üzerindeki etkilerini tanımaları ve bunlara müdahale etmeleri için bakım verenleri destekleyin. Şiddete maruz kalmış, travmatik olaylara tanıklık etmiş, yerinden edilmiş veya ailelerinden ayrı düşmüş çocuklar, ruh sağlığı sorunları veya sıkıntı açısından yüksek risk altındadır. Bu durum çocukların beslenmesini, duygusal durumunu ve davranışlarını etkileyebilir ve bakım verenler bunu beklediklerini bilirlerse daha iyi yanıt verebilirler. Duyarlı bakım bu etkiyi azaltmaya yardımcı olabilir.</w:t>
      </w:r>
    </w:p>
    <w:p w14:paraId="2A1B302D" w14:textId="77777777" w:rsidR="00156E9D" w:rsidRPr="00B364F2" w:rsidRDefault="00156E9D" w:rsidP="00156E9D">
      <w:pPr>
        <w:pStyle w:val="ListeParagraf"/>
        <w:numPr>
          <w:ilvl w:val="0"/>
          <w:numId w:val="18"/>
        </w:numPr>
        <w:jc w:val="both"/>
      </w:pPr>
      <w:r w:rsidRPr="00B364F2">
        <w:t>Bakım verenleri, engelli çocukların ve ailelerinden ayrı düşmüş çocukların ihtiyaçlarını anlayacak ve bunlara cevap verecek şekilde donatın. Bu, onları gerekli hizmetlerle ilişkilendirmeyi, bakım verenlere en iyi uygulamalar konusunda danışmanlık vermeyi ve kapsayıcı okullara erişimi içerebilir.</w:t>
      </w:r>
    </w:p>
    <w:p w14:paraId="6262002B" w14:textId="1026B60F" w:rsidR="00156E9D" w:rsidRPr="00B364F2" w:rsidRDefault="00156E9D" w:rsidP="00156E9D">
      <w:pPr>
        <w:pStyle w:val="ListeParagraf"/>
        <w:numPr>
          <w:ilvl w:val="0"/>
          <w:numId w:val="18"/>
        </w:numPr>
        <w:jc w:val="both"/>
      </w:pPr>
      <w:r w:rsidRPr="00B364F2">
        <w:t>Yerleştirmeleri yöneten kuruluşlarda güçlü koruma politikalarının mevcut olması ve uygulanması ve sık sık izleme yapılması kritik önem taşımaktadır.</w:t>
      </w:r>
    </w:p>
    <w:p w14:paraId="38230D41" w14:textId="097148B0" w:rsidR="00FE60DE" w:rsidRPr="00B364F2" w:rsidRDefault="00FE60DE" w:rsidP="00FE60DE">
      <w:pPr>
        <w:jc w:val="both"/>
        <w:rPr>
          <w:b/>
          <w:bCs/>
        </w:rPr>
      </w:pPr>
      <w:r w:rsidRPr="00B364F2">
        <w:rPr>
          <w:b/>
          <w:bCs/>
        </w:rPr>
        <w:t>6.Aile birleşiminin ve yeniden entegrasyonun mümkün olan en kısa sürede sağlanması</w:t>
      </w:r>
    </w:p>
    <w:p w14:paraId="294FC511" w14:textId="77777777" w:rsidR="00FE60DE" w:rsidRPr="00B364F2" w:rsidRDefault="00FE60DE" w:rsidP="00FE60DE">
      <w:pPr>
        <w:jc w:val="both"/>
        <w:rPr>
          <w:b/>
          <w:bCs/>
          <w:color w:val="7030A0"/>
        </w:rPr>
      </w:pPr>
      <w:r w:rsidRPr="00B364F2">
        <w:rPr>
          <w:b/>
          <w:bCs/>
          <w:color w:val="7030A0"/>
        </w:rPr>
        <w:t>Bağlantıların sürdürülmesi ve kimliğin korunması.</w:t>
      </w:r>
    </w:p>
    <w:p w14:paraId="3EA6235B" w14:textId="431D7B32" w:rsidR="00FE60DE" w:rsidRPr="00B364F2" w:rsidRDefault="00FE60DE" w:rsidP="00FE60DE">
      <w:pPr>
        <w:pStyle w:val="ListeParagraf"/>
        <w:numPr>
          <w:ilvl w:val="0"/>
          <w:numId w:val="19"/>
        </w:numPr>
        <w:jc w:val="both"/>
      </w:pPr>
      <w:r w:rsidRPr="00B364F2">
        <w:t>Refakatsiz ve ailelerinden ayrı düşmüş çocukların kimliklerinin derhal tespit edilmesi için, ailelerin izinin sürülebilmesi ve ailelerin yeniden bir araya getirilebilmesi için ulusal olarak belirlenmiş form kullanılarak ilgili bilgilerin toplanması ve kaydedilmesi de dâhil olmak üzere her türlü çaba gösterilmelidir.</w:t>
      </w:r>
    </w:p>
    <w:p w14:paraId="521DD955" w14:textId="77777777" w:rsidR="00FE60DE" w:rsidRPr="00B364F2" w:rsidRDefault="00FE60DE" w:rsidP="00FE60DE">
      <w:pPr>
        <w:pStyle w:val="ListeParagraf"/>
        <w:numPr>
          <w:ilvl w:val="0"/>
          <w:numId w:val="19"/>
        </w:numPr>
        <w:jc w:val="both"/>
      </w:pPr>
      <w:r w:rsidRPr="00B364F2">
        <w:t>Ailelerinden ayrı düşmüş ve refakatsiz çocukların kimliklerinin belirlenmesi, kayıt altına alınması ve sivil belgelerinin yeniden düzenlenmesi insani yardım operasyonlarına ve sıcak noktalara dahil edilmeli ve ideal olarak görevlendirilmiş çocuk koruma görevlileri tarafından yürütülmelidir.</w:t>
      </w:r>
    </w:p>
    <w:p w14:paraId="5D0C0534" w14:textId="72DD0C49" w:rsidR="00FE60DE" w:rsidRPr="00B364F2" w:rsidRDefault="00FE60DE" w:rsidP="00FE60DE">
      <w:pPr>
        <w:pStyle w:val="ListeParagraf"/>
        <w:numPr>
          <w:ilvl w:val="0"/>
          <w:numId w:val="19"/>
        </w:numPr>
        <w:jc w:val="both"/>
      </w:pPr>
      <w:r w:rsidRPr="00B364F2">
        <w:t>Ebeveynlere, çocuğa ya da uygunsa ailenin başka bir üyesine, bilgi verilmesi çocuğun esenliğine zarar vermeyecekse, ailenin bulunmayan üyesinin/üyelerinin nerede olduğuna ilişkin temel bilgileri sağlayın.</w:t>
      </w:r>
    </w:p>
    <w:p w14:paraId="1C5ECF9B" w14:textId="77777777" w:rsidR="00FE60DE" w:rsidRPr="00B364F2" w:rsidRDefault="00FE60DE" w:rsidP="00FE60DE">
      <w:pPr>
        <w:pStyle w:val="ListeParagraf"/>
        <w:numPr>
          <w:ilvl w:val="0"/>
          <w:numId w:val="19"/>
        </w:numPr>
        <w:jc w:val="both"/>
      </w:pPr>
      <w:r w:rsidRPr="00B364F2">
        <w:lastRenderedPageBreak/>
        <w:t>Aile birleşimi ve yeniden entegrasyon, ailesinden ayrı düşmüş bir çocuğun tespit edildiği andan itibaren dikkate alınmalı ve yeniden birleşme ve yeniden entegrasyonun desteklenmesi için çalışılırken geçici koruma için bir plan uygulanmalıdır.</w:t>
      </w:r>
    </w:p>
    <w:p w14:paraId="7C4F2B1F" w14:textId="77777777" w:rsidR="00FE60DE" w:rsidRPr="00B364F2" w:rsidRDefault="00FE60DE" w:rsidP="00FE60DE">
      <w:pPr>
        <w:pStyle w:val="ListeParagraf"/>
        <w:numPr>
          <w:ilvl w:val="0"/>
          <w:numId w:val="19"/>
        </w:numPr>
        <w:jc w:val="both"/>
      </w:pPr>
      <w:r w:rsidRPr="00B364F2">
        <w:t>Ebeveynlerinden veya diğer birincil bakım verenlerinden birinden veya her ikisinden ayrı düşen çocuklar, çocuğun yüksek yararına aykırı olmadığı sürece, bu ebeveynler ve bakım verenlerle kişisel ilişkilerini ve doğrudan temaslarını sürdürme hakkına sahiptir. Engelli çocuklar ve bakım verenler de dahil olmak üzere, iletişim yöntemlerinin tüm çocuklar için erişilebilir olmasını sağlamak için her türlü çaba gösterilmelidir.</w:t>
      </w:r>
    </w:p>
    <w:p w14:paraId="252D4109" w14:textId="3015C49A" w:rsidR="00FE60DE" w:rsidRPr="00B364F2" w:rsidRDefault="00FE60DE" w:rsidP="00FE60DE">
      <w:pPr>
        <w:pStyle w:val="ListeParagraf"/>
        <w:numPr>
          <w:ilvl w:val="0"/>
          <w:numId w:val="19"/>
        </w:numPr>
        <w:jc w:val="both"/>
      </w:pPr>
      <w:r w:rsidRPr="00B364F2">
        <w:t>Yetkili makamlar tarafından çocuğun yüksek yararına aykırı olacağına dair bir tespit yapılmadığı sürece, birincil bakım verenlerin çocukla ilgili kilit kararlara katılımının aranması da dahil olmak üzere, koruyucu aile veya yatılı bakım altındaki çocuklar için aile bağlantıları ve temasları kolaylaştırılmalıdır.</w:t>
      </w:r>
    </w:p>
    <w:p w14:paraId="391E6477" w14:textId="77777777" w:rsidR="00FE60DE" w:rsidRPr="00B364F2" w:rsidRDefault="00FE60DE" w:rsidP="00FE60DE">
      <w:pPr>
        <w:jc w:val="both"/>
        <w:rPr>
          <w:b/>
          <w:bCs/>
          <w:color w:val="7030A0"/>
        </w:rPr>
      </w:pPr>
      <w:r w:rsidRPr="00B364F2">
        <w:rPr>
          <w:b/>
          <w:bCs/>
          <w:color w:val="7030A0"/>
        </w:rPr>
        <w:t>Kapsamlı değerlendirmelerin yapılması ve yüksek menfaatlerin belirlenmesi.</w:t>
      </w:r>
    </w:p>
    <w:p w14:paraId="5E010D2F" w14:textId="77777777" w:rsidR="00FE60DE" w:rsidRPr="00B364F2" w:rsidRDefault="00FE60DE" w:rsidP="00FE60DE">
      <w:pPr>
        <w:pStyle w:val="ListeParagraf"/>
        <w:numPr>
          <w:ilvl w:val="0"/>
          <w:numId w:val="20"/>
        </w:numPr>
        <w:jc w:val="both"/>
      </w:pPr>
      <w:r w:rsidRPr="00B364F2">
        <w:t>Aile birleşimi ve yeniden entegrasyon süreçleri, vaka yönetimi ve hizmet sunumu için uluslararası standartları ve en iyi uygulamaları takip etmelidir. Uluslararası standartlara uygun olarak, tüm kararlar vaka bazında alınmalı ve çocukların yüksek yararı öncelikli olarak göz önünde bulundurulmalıdır.</w:t>
      </w:r>
    </w:p>
    <w:p w14:paraId="4E242382" w14:textId="74B110F1" w:rsidR="00FE60DE" w:rsidRPr="00B364F2" w:rsidRDefault="00FE60DE" w:rsidP="00FE60DE">
      <w:pPr>
        <w:pStyle w:val="ListeParagraf"/>
        <w:numPr>
          <w:ilvl w:val="0"/>
          <w:numId w:val="20"/>
        </w:numPr>
        <w:jc w:val="both"/>
      </w:pPr>
      <w:r w:rsidRPr="00B364F2">
        <w:t>Değerlendirmeler, güvenlik, ilişkiler ve bağlılıklar, fiziksel ve ruhsal sağlık, gelişimsel ihtiyaçlar ve eğitim ihtiyaçları da dahil olmak üzere çocuğun bütünsel bir bakış açısını içermelidir. Çocuğun görüşleri ve tercihleri, gelişen kapasiteleri doğrultusunda dikkate alınmalı ve değerlendirmede tam olarak belgelenmelidir.</w:t>
      </w:r>
    </w:p>
    <w:p w14:paraId="521382ED" w14:textId="77777777" w:rsidR="005C402B" w:rsidRPr="00B364F2" w:rsidRDefault="005C402B" w:rsidP="005C402B">
      <w:pPr>
        <w:pStyle w:val="ListeParagraf"/>
        <w:numPr>
          <w:ilvl w:val="0"/>
          <w:numId w:val="20"/>
        </w:numPr>
        <w:jc w:val="both"/>
      </w:pPr>
      <w:r w:rsidRPr="00B364F2">
        <w:t>Ailelerinden ayrı düşmüş ve refakatsiz çocukları yeniden birleştirme öncesinde, sırasında ve sonrasında kabul eden ve onlarla çalışan vaka çalışanları, acil durumlarda çocuk koruma vaka yönetimi, travmaya duyarlı bakım konularında eğitimli olmalı ve çocukla, aileyle ve mevcut bakım sağlayıcıyla güvene dayalı ilişkiler kurma becerisine sahip olmalıdır. Sosyal yardım ekipleri, kültürel arabulucular, prosedürler ve süreçler hakkında çocuk dostu bilgiler önemlidir. Vaka çalışanları çocuk ve aile ile yerel dilde veya tercih ettikleri dilde iletişim kurabilmelidir.</w:t>
      </w:r>
    </w:p>
    <w:p w14:paraId="47E3ED3A" w14:textId="0029405F" w:rsidR="005C402B" w:rsidRPr="00B364F2" w:rsidRDefault="005C402B" w:rsidP="005C402B">
      <w:pPr>
        <w:pStyle w:val="ListeParagraf"/>
        <w:numPr>
          <w:ilvl w:val="0"/>
          <w:numId w:val="20"/>
        </w:numPr>
        <w:jc w:val="both"/>
      </w:pPr>
      <w:r w:rsidRPr="00B364F2">
        <w:t>Bir çocuğun fiziksel, zihinsel, gelişimsel, duyusal veya psikososyal engeller, duygusal veya davranışsal zorluklar dahil olmak üzere karmaşık ihtiyaçları varsa, istismar riski altındaysa veya ek travma varsa (şiddete tanık olma, ölüm veya kayıp aile üyeleri gibi) çocuk desteklenmeli ve alternatif bakım düzenlemeleri yapılırken ve yeniden birleşme planlanırken, hazırlanırken ve gerçekleştirilirken bu ihtiyaçlar dikkate alınmalıdır.</w:t>
      </w:r>
    </w:p>
    <w:p w14:paraId="13BD17F4" w14:textId="2970F181" w:rsidR="005C402B" w:rsidRPr="00B364F2" w:rsidRDefault="005C402B" w:rsidP="005C402B">
      <w:pPr>
        <w:pStyle w:val="ListeParagraf"/>
        <w:numPr>
          <w:ilvl w:val="0"/>
          <w:numId w:val="20"/>
        </w:numPr>
        <w:jc w:val="both"/>
      </w:pPr>
      <w:r w:rsidRPr="00B364F2">
        <w:t>Geçici planlar ve düzenlemeler üzerinde anlaşmaya varmak, çocuk ve aile arasındaki teması sürdürmek ve yeniden birleşme kararının alınmasını desteklemek için WeChat, WhatsApp, Skype veya Zoom aracılığıyla sanal toplantıların kullanılmas</w:t>
      </w:r>
      <w:r w:rsidR="0058641B" w:rsidRPr="00B364F2">
        <w:t>ı</w:t>
      </w:r>
      <w:r w:rsidR="007D7E5C" w:rsidRPr="00B364F2">
        <w:t>,</w:t>
      </w:r>
      <w:r w:rsidRPr="00B364F2">
        <w:t xml:space="preserve"> mümkün olan yerlerde aile grup konferansı hizmetlerine yönlendirme yapılması gerekebilir.</w:t>
      </w:r>
    </w:p>
    <w:p w14:paraId="4997335C" w14:textId="2BCA408D" w:rsidR="005C402B" w:rsidRPr="00B364F2" w:rsidRDefault="005C402B" w:rsidP="005C402B">
      <w:pPr>
        <w:pStyle w:val="ListeParagraf"/>
        <w:numPr>
          <w:ilvl w:val="0"/>
          <w:numId w:val="20"/>
        </w:numPr>
        <w:jc w:val="both"/>
      </w:pPr>
      <w:r w:rsidRPr="00B364F2">
        <w:t xml:space="preserve">Çocukların ev sahibi topluluklarda sahip oldukları gayri resmi destek ağlarının önemini kabul </w:t>
      </w:r>
      <w:proofErr w:type="gramStart"/>
      <w:r w:rsidRPr="00B364F2">
        <w:t>edin -</w:t>
      </w:r>
      <w:proofErr w:type="gramEnd"/>
      <w:r w:rsidRPr="00B364F2">
        <w:t xml:space="preserve"> bu ağlar genellikle menşe ülkelerinden akranlarını ve ortak deneyimlere, kültüre ve dile sahip oldukları diğer refakatsiz çocukları içerir.</w:t>
      </w:r>
    </w:p>
    <w:p w14:paraId="697F1CE3" w14:textId="77777777" w:rsidR="009E2369" w:rsidRPr="00B364F2" w:rsidRDefault="009E2369" w:rsidP="009E2369">
      <w:pPr>
        <w:jc w:val="both"/>
        <w:rPr>
          <w:b/>
          <w:bCs/>
          <w:color w:val="7030A0"/>
        </w:rPr>
      </w:pPr>
      <w:r w:rsidRPr="00B364F2">
        <w:rPr>
          <w:b/>
          <w:bCs/>
          <w:color w:val="7030A0"/>
        </w:rPr>
        <w:t>Güvenli ve etkili yeniden birleşme ve yeniden entegrasyonun desteklenmesi.</w:t>
      </w:r>
    </w:p>
    <w:p w14:paraId="091B2988" w14:textId="6A6A7E69" w:rsidR="009E2369" w:rsidRPr="00B364F2" w:rsidRDefault="009E2369" w:rsidP="009E2369">
      <w:pPr>
        <w:pStyle w:val="ListeParagraf"/>
        <w:numPr>
          <w:ilvl w:val="0"/>
          <w:numId w:val="21"/>
        </w:numPr>
        <w:jc w:val="both"/>
      </w:pPr>
      <w:r w:rsidRPr="00B364F2">
        <w:t>Çocukların yeniden birleşmesi ve yeniden entegrasyonunun güvenli olması ve çocukların ailelerine güvenli, dikkatli bir şekilde değerlendirilmiş, desteklenmiş ve sürdürülebilir bir şekilde geri dönmelerini sağlamak için uluslararası kabul görmüş kılavuz ilkeleri izlemesi gerekir.</w:t>
      </w:r>
    </w:p>
    <w:p w14:paraId="70C717E1" w14:textId="77777777" w:rsidR="009E2369" w:rsidRPr="00B364F2" w:rsidRDefault="009E2369" w:rsidP="009E2369">
      <w:pPr>
        <w:pStyle w:val="ListeParagraf"/>
        <w:numPr>
          <w:ilvl w:val="0"/>
          <w:numId w:val="21"/>
        </w:numPr>
        <w:jc w:val="both"/>
      </w:pPr>
      <w:r w:rsidRPr="00B364F2">
        <w:lastRenderedPageBreak/>
        <w:t>Refakatsiz çocukların, birlikte yaşamak isteyebilecekleri ancak mevcut kurallar nedeniyle yaşayamayacakları aile üyeleriyle daha uzak bağlantıları olabileceğinden (bazı çocukların tek başlarına hareket etmelerine ve kendileri için riski artırmalarına neden olabilir) veya ebeveynlerin hayatını kaybetmesi durumunda, geniş aile üyeleriyle (büyükanne ve büyükbaba, kuzenler veya teyzeler ve amcalar gibi) yeniden birleşme süreci bir öncelik olmaya devam etmelidir.</w:t>
      </w:r>
    </w:p>
    <w:p w14:paraId="12807E14" w14:textId="2964F0C1" w:rsidR="009E2369" w:rsidRPr="00B364F2" w:rsidRDefault="009E2369" w:rsidP="009E2369">
      <w:pPr>
        <w:pStyle w:val="ListeParagraf"/>
        <w:numPr>
          <w:ilvl w:val="0"/>
          <w:numId w:val="21"/>
        </w:numPr>
        <w:jc w:val="both"/>
      </w:pPr>
      <w:r w:rsidRPr="00B364F2">
        <w:t>Çocuklar ve akrabaları için yeniden birleşme öncesi danışmanlık (çocuk bir yetişkinin yanına taşınıyor olsun ya da olmasın) yeniden bütünleşme süreçlerinin bir parçası olarak desteklenmelidir.</w:t>
      </w:r>
    </w:p>
    <w:p w14:paraId="65A8CE9E" w14:textId="77777777" w:rsidR="0056203E" w:rsidRPr="00B364F2" w:rsidRDefault="0056203E" w:rsidP="0056203E">
      <w:pPr>
        <w:pStyle w:val="ListeParagraf"/>
        <w:numPr>
          <w:ilvl w:val="0"/>
          <w:numId w:val="21"/>
        </w:numPr>
        <w:jc w:val="both"/>
      </w:pPr>
      <w:r w:rsidRPr="00B364F2">
        <w:t xml:space="preserve">Ukrayna'daki çatışma ve bunun ailelerin güvenliği, refahı ve geçim kaynakları üzerindeki etkisi bağlamında, başarılı bir yeniden entegrasyon sağlamak ve aileler çocuklarının bakımını sağlamakta ve onlara bakmakta zorluklarla karşılaştıkça daha fazla ayrılmayı önlemek için her vakada hangi destek ve hizmetlere ihtiyaç duyulabileceğini değerlendirmek kritik önem taşımaktadır. </w:t>
      </w:r>
    </w:p>
    <w:p w14:paraId="2074F6B4" w14:textId="08944CDC" w:rsidR="0056203E" w:rsidRPr="00B364F2" w:rsidRDefault="0056203E" w:rsidP="0056203E">
      <w:pPr>
        <w:pStyle w:val="ListeParagraf"/>
        <w:numPr>
          <w:ilvl w:val="0"/>
          <w:numId w:val="21"/>
        </w:numPr>
        <w:jc w:val="both"/>
      </w:pPr>
      <w:r w:rsidRPr="00B364F2">
        <w:t>Aileleriyle yeniden birleştirilen ve yeniden bütünleştirilen çocuklara, ailelerin bu zorlu bağlamda uygun şekilde bakım verme kapasitelerini güçlendirmek ve bunu yapmak için ihtiyaç duydukları hizmetlere erişimlerini sağlamak için sürekli destek ve izleme sağlanması zorunludur.</w:t>
      </w:r>
    </w:p>
    <w:p w14:paraId="79AA6A97" w14:textId="77777777" w:rsidR="0056203E" w:rsidRPr="00B364F2" w:rsidRDefault="0056203E" w:rsidP="0056203E">
      <w:pPr>
        <w:pStyle w:val="ListeParagraf"/>
        <w:numPr>
          <w:ilvl w:val="0"/>
          <w:numId w:val="21"/>
        </w:numPr>
        <w:jc w:val="both"/>
      </w:pPr>
      <w:r w:rsidRPr="00B364F2">
        <w:t xml:space="preserve">Tüm ülkelerdeki çocuk koruma kurumları ve bakanlıklar arasındaki sınır ötesi </w:t>
      </w:r>
      <w:proofErr w:type="gramStart"/>
      <w:r w:rsidRPr="00B364F2">
        <w:t>işbirliği</w:t>
      </w:r>
      <w:proofErr w:type="gramEnd"/>
      <w:r w:rsidRPr="00B364F2">
        <w:t xml:space="preserve">, ev sahibi ülkelere tahliye edilen çocukların aile birleşimi ve yeniden entegrasyonunu sağlamaya yönelik çabaların merkezinde yer almalıdır. Bu, iz sürme ve yüksek yarar değerlendirmesi ve tespitini kolaylaştırmak için vaka yönetimi bağlamında </w:t>
      </w:r>
      <w:proofErr w:type="gramStart"/>
      <w:r w:rsidRPr="00B364F2">
        <w:t>işbirliğinin</w:t>
      </w:r>
      <w:proofErr w:type="gramEnd"/>
      <w:r w:rsidRPr="00B364F2">
        <w:t xml:space="preserve"> yanı sıra çocuk-aile birleşiminin uygulanmasını ve ihtiyaç duyulduğunda çocuklara ve ailelerine destek sağlanmasını da içerir.</w:t>
      </w:r>
    </w:p>
    <w:p w14:paraId="3C554992" w14:textId="2B0A69D3" w:rsidR="0056203E" w:rsidRPr="00B364F2" w:rsidRDefault="0056203E" w:rsidP="0056203E">
      <w:pPr>
        <w:pStyle w:val="ListeParagraf"/>
        <w:numPr>
          <w:ilvl w:val="0"/>
          <w:numId w:val="21"/>
        </w:numPr>
        <w:jc w:val="both"/>
      </w:pPr>
      <w:r w:rsidRPr="00B364F2">
        <w:t>Her çocuğun üçüncü ülkelerde kalma hakkı vardır ve sığınma talep etme hakları her zaman desteklenmeli, geri göndermeme ilkesine her zaman saygı gösterilmelidir.</w:t>
      </w:r>
    </w:p>
    <w:p w14:paraId="498A7AF3" w14:textId="67D5CEC8" w:rsidR="0056203E" w:rsidRPr="00B364F2" w:rsidRDefault="0056203E" w:rsidP="0056203E">
      <w:pPr>
        <w:pStyle w:val="ListeParagraf"/>
        <w:numPr>
          <w:ilvl w:val="0"/>
          <w:numId w:val="21"/>
        </w:numPr>
        <w:jc w:val="both"/>
      </w:pPr>
      <w:r w:rsidRPr="00B364F2">
        <w:t>Danışmanlık ve psikososyal destek, ebeveynleri veya diğer aile üyeleriyle yeniden bir araya gelemeyen ve Ukrayna'da geride kalan aileleri olan çocukları hedef almalıdır. Çocuğun kendi istekleri ve yüksek menfaatleri göz önünde bulundurularak, sosyal destek ağlarıyla ilişkilerini ve bağlantılarını sürdürmeleri için evdeki aile üyeleriyle düzenli temas için destek sağlanmalıdır.</w:t>
      </w:r>
    </w:p>
    <w:p w14:paraId="106AC259" w14:textId="04116AEC" w:rsidR="0056203E" w:rsidRPr="00B364F2" w:rsidRDefault="0056203E" w:rsidP="0056203E">
      <w:pPr>
        <w:jc w:val="both"/>
        <w:rPr>
          <w:b/>
          <w:bCs/>
        </w:rPr>
      </w:pPr>
      <w:r w:rsidRPr="00B364F2">
        <w:rPr>
          <w:b/>
          <w:bCs/>
        </w:rPr>
        <w:t>7.Ülkelerarası evlat edinme ve taşıyıcı annelik</w:t>
      </w:r>
    </w:p>
    <w:p w14:paraId="60CBFDE5" w14:textId="06584585" w:rsidR="0056203E" w:rsidRPr="00B364F2" w:rsidRDefault="0056203E" w:rsidP="0056203E">
      <w:pPr>
        <w:pStyle w:val="ListeParagraf"/>
        <w:numPr>
          <w:ilvl w:val="0"/>
          <w:numId w:val="22"/>
        </w:numPr>
        <w:jc w:val="both"/>
      </w:pPr>
      <w:r w:rsidRPr="00B364F2">
        <w:t>Ülkeler arası evlat edinme, silahlı çatışma bağlamı da dahil olmak üzere, acil bir durum sırasında veya hemen sonrasında gerçekleşmemelidir. Acil bir durumda, çocuk kaçırma, satma veya kaçakçılığı ve yasadışı evlat edinme riski artar (daha fazla bilgi için Ukrayna'daki Çatışmaya Yanıt Olarak Ülkelerarası Evlat Edinme Konusunda Moratoryum Çağrısına bakınız). Hayatta kalan akrabaların, hısımların ve/veya diğer kişisel bağlantıların bulunması için her türlü çaba gösterilmelidir. Ukrayna, acil durum süresince ülkeler arası evlat edinme de dahil olmak üzere evlat edinme konusunda bir moratoryum ilan etmiştir ve aynı moratoryum Ukrayna'dan yerinden edilmiş çocukları kabul eden ülkeler için de geçerlidir.</w:t>
      </w:r>
    </w:p>
    <w:p w14:paraId="036FC022" w14:textId="023159C5" w:rsidR="007B7B39" w:rsidRPr="00B364F2" w:rsidRDefault="007B7B39" w:rsidP="0056203E">
      <w:pPr>
        <w:pStyle w:val="ListeParagraf"/>
        <w:numPr>
          <w:ilvl w:val="0"/>
          <w:numId w:val="22"/>
        </w:numPr>
        <w:jc w:val="both"/>
      </w:pPr>
      <w:r w:rsidRPr="00B364F2">
        <w:t>Eğer bir aile Ukrayna'dan bir çocuk evlat edinme sürecindeyse ve nihai evlat edinme kararı çatışmanın başlamasından önce verilmişse, çocuğun evlat edinen ebeveynlere transferinin uluslararası yasal standartlara uygun olarak ve Ukrayna makamlarının rehberliğinde ve evlat edinilen çocuğun ikamet edeceği ülkenin yasalarına uygun olarak gerçekleştirilmesi esastır. Müstakbel evlat edinen ebeveynler, en güncel tavsiyeleri almak için merkezi evlat edinme makamı veya akredite evlat edinme kurumu ile iletişim kurmalı ve kendi başlarına bireysel eylemlerde bulunmaktan kaçınmalıdır.</w:t>
      </w:r>
    </w:p>
    <w:p w14:paraId="44D82012" w14:textId="77777777" w:rsidR="007B7B39" w:rsidRPr="00B364F2" w:rsidRDefault="007B7B39" w:rsidP="007B7B39">
      <w:pPr>
        <w:pStyle w:val="ListeParagraf"/>
        <w:numPr>
          <w:ilvl w:val="0"/>
          <w:numId w:val="22"/>
        </w:numPr>
        <w:jc w:val="both"/>
      </w:pPr>
      <w:r w:rsidRPr="00B364F2">
        <w:lastRenderedPageBreak/>
        <w:t>Taşıyıcı annelik yoluyla doğan veya doğmak üzere olan çocuklar korunmalı ve güvenlikleri sağlanmalıdır. Tıbbi kayıtları da dahil olmak üzere kimlikleri korunmalı ve vatansız kalmamaları için kendilerine vatandaşlık verilmelidir.</w:t>
      </w:r>
    </w:p>
    <w:p w14:paraId="3253232A" w14:textId="77777777" w:rsidR="007B7B39" w:rsidRPr="00B364F2" w:rsidRDefault="007B7B39" w:rsidP="007B7B39">
      <w:pPr>
        <w:pStyle w:val="ListeParagraf"/>
        <w:numPr>
          <w:ilvl w:val="0"/>
          <w:numId w:val="22"/>
        </w:numPr>
        <w:jc w:val="both"/>
      </w:pPr>
      <w:r w:rsidRPr="00B364F2">
        <w:t>Çocukların ve taşıyıcı annelik prosedürlerine dahil olan tüm tarafların haklarına, özellikle de istismar riskinin arttığı bu çatışma döneminde, derhal saygı gösterilmesi ve korunması zorunludur.</w:t>
      </w:r>
    </w:p>
    <w:p w14:paraId="3A4D90BE" w14:textId="4670217B" w:rsidR="007B7B39" w:rsidRPr="00B364F2" w:rsidRDefault="007B7B39" w:rsidP="007B7B39">
      <w:pPr>
        <w:pStyle w:val="ListeParagraf"/>
        <w:numPr>
          <w:ilvl w:val="0"/>
          <w:numId w:val="22"/>
        </w:numPr>
        <w:jc w:val="both"/>
      </w:pPr>
      <w:r w:rsidRPr="00B364F2">
        <w:t>Verona İlkeleri doğrultusunda, taşıyıcı anneliğe ilişkin ulusal yasama, yargı ve politika yaklaşımları insan hakları çerçevesine dayanmalıdır.</w:t>
      </w:r>
    </w:p>
    <w:p w14:paraId="39E21C4C" w14:textId="77777777" w:rsidR="007B7B39" w:rsidRPr="00B364F2" w:rsidRDefault="007B7B39" w:rsidP="007B7B39">
      <w:pPr>
        <w:pStyle w:val="ListeParagraf"/>
        <w:numPr>
          <w:ilvl w:val="0"/>
          <w:numId w:val="22"/>
        </w:numPr>
        <w:jc w:val="both"/>
      </w:pPr>
      <w:r w:rsidRPr="00B364F2">
        <w:t>BM Çocukların Alternatif Bakımına İlişkin Kılavuz İlkeler, acil durumlarda çocukların, zorunlu sağlık, tıbbi veya güvenlik nedenleri dışında, alternatif bakım için olağan ikamet yerlerinden başka bir ülkeye taşınmaması gerektiğini belirtmektedir. Bir çocuğun taşınması gerektiğinde, evine mümkün olduğunca yakın bir yerde kalmalı, bir ebeveyn veya bakım veren eşliğinde olmalı ve net bir geri dönüş planına sahip olmalıdır.</w:t>
      </w:r>
    </w:p>
    <w:p w14:paraId="56C1588E" w14:textId="1B23C681" w:rsidR="007B7B39" w:rsidRPr="00B364F2" w:rsidRDefault="007B7B39" w:rsidP="007B7B39">
      <w:pPr>
        <w:pStyle w:val="ListeParagraf"/>
        <w:numPr>
          <w:ilvl w:val="0"/>
          <w:numId w:val="22"/>
        </w:numPr>
        <w:jc w:val="both"/>
      </w:pPr>
      <w:r w:rsidRPr="00B364F2">
        <w:t>Her bir çocuğun ihtiyaçlarını desteklemek için yüksek yarar değerlendirmeleri yapılmalıdır.</w:t>
      </w:r>
    </w:p>
    <w:p w14:paraId="4682FC2F" w14:textId="4CB3A1FB" w:rsidR="006D5B69" w:rsidRPr="00B364F2" w:rsidRDefault="006D5B69" w:rsidP="006D5B69">
      <w:pPr>
        <w:jc w:val="both"/>
        <w:rPr>
          <w:b/>
          <w:bCs/>
        </w:rPr>
      </w:pPr>
      <w:r w:rsidRPr="00B364F2">
        <w:rPr>
          <w:b/>
          <w:bCs/>
        </w:rPr>
        <w:t>8.Uluslararası desteğin çocukların aile içinde tutulmasına ve çocuk koruma sistemlerinin güçlendirilmesine yönlendirilmesinin sağlanması</w:t>
      </w:r>
    </w:p>
    <w:p w14:paraId="07F6D71E" w14:textId="77777777" w:rsidR="006D5B69" w:rsidRPr="00B364F2" w:rsidRDefault="006D5B69" w:rsidP="006D5B69">
      <w:pPr>
        <w:jc w:val="both"/>
        <w:rPr>
          <w:b/>
          <w:bCs/>
          <w:color w:val="7030A0"/>
        </w:rPr>
      </w:pPr>
      <w:r w:rsidRPr="00B364F2">
        <w:rPr>
          <w:b/>
          <w:bCs/>
          <w:color w:val="7030A0"/>
        </w:rPr>
        <w:t>Ailelerdeki çocukları desteklemek için doğrudan uluslararası yardım.</w:t>
      </w:r>
    </w:p>
    <w:p w14:paraId="23A73CBF" w14:textId="77777777" w:rsidR="006D5B69" w:rsidRPr="00B364F2" w:rsidRDefault="006D5B69" w:rsidP="006D5B69">
      <w:pPr>
        <w:pStyle w:val="ListeParagraf"/>
        <w:numPr>
          <w:ilvl w:val="0"/>
          <w:numId w:val="24"/>
        </w:numPr>
        <w:jc w:val="both"/>
      </w:pPr>
      <w:r w:rsidRPr="00B364F2">
        <w:t xml:space="preserve">Uluslararası destek her zaman mevcut yerel ve ulusal çabaları güçlendirmeli ve yerel mekanizmaları ve yerel işgücünü zayıflatabilecek paralel sistemler oluşturmaktan kaçınmalıdır. </w:t>
      </w:r>
    </w:p>
    <w:p w14:paraId="61D22140" w14:textId="77777777" w:rsidR="006D5B69" w:rsidRPr="00B364F2" w:rsidRDefault="006D5B69" w:rsidP="006D5B69">
      <w:pPr>
        <w:pStyle w:val="ListeParagraf"/>
        <w:numPr>
          <w:ilvl w:val="0"/>
          <w:numId w:val="24"/>
        </w:numPr>
        <w:jc w:val="both"/>
      </w:pPr>
      <w:r w:rsidRPr="00B364F2">
        <w:t xml:space="preserve">Uluslararası yardım, ailelerdeki çocukların bakımını destekleyen çabalara yönlendirilmelidir. Çocukların aileleri, akrabaları ve topluluklarıyla birlikte kalmaları için her türlü çaba gösterilmelidir. </w:t>
      </w:r>
    </w:p>
    <w:p w14:paraId="06B2E090" w14:textId="24918BAF" w:rsidR="006D5B69" w:rsidRPr="00B364F2" w:rsidRDefault="006D5B69" w:rsidP="006D5B69">
      <w:pPr>
        <w:pStyle w:val="ListeParagraf"/>
        <w:numPr>
          <w:ilvl w:val="0"/>
          <w:numId w:val="24"/>
        </w:numPr>
        <w:jc w:val="both"/>
      </w:pPr>
      <w:r w:rsidRPr="00B364F2">
        <w:t>Kaynaklar, ailelerin ayrılmasını önlemeye yardımcı olacak hizmetlerin, maddi, psikososyal ve diğer desteklerin sağlanmasına yönlendirilmelidir.</w:t>
      </w:r>
    </w:p>
    <w:p w14:paraId="01D9B362" w14:textId="77777777" w:rsidR="006D5B69" w:rsidRPr="00B364F2" w:rsidRDefault="006D5B69" w:rsidP="006D5B69">
      <w:pPr>
        <w:pStyle w:val="ListeParagraf"/>
        <w:numPr>
          <w:ilvl w:val="0"/>
          <w:numId w:val="24"/>
        </w:numPr>
        <w:jc w:val="both"/>
      </w:pPr>
      <w:r w:rsidRPr="00B364F2">
        <w:t xml:space="preserve">Engelli çocuklar tüm destek hizmetlerine dahil edilmeli ve gerektiğinde engelliliğe özgü hizmetlerle ilişkilendirilmelidir. Program düzeyindeki veriler, mümkün olan durumlarda engellilik durumuna göre ayrıştırılmalı ve program boşluklarını ölçmeye yardımcı olmak için uygulayıcılarla paylaşılmalıdır. </w:t>
      </w:r>
    </w:p>
    <w:p w14:paraId="7EA88021" w14:textId="3F5BEC58" w:rsidR="006D5B69" w:rsidRPr="00B364F2" w:rsidRDefault="006D5B69" w:rsidP="006D5B69">
      <w:pPr>
        <w:pStyle w:val="ListeParagraf"/>
        <w:numPr>
          <w:ilvl w:val="0"/>
          <w:numId w:val="24"/>
        </w:numPr>
        <w:jc w:val="both"/>
      </w:pPr>
      <w:r w:rsidRPr="00B364F2">
        <w:t>Bu kriz sırasında yerinden edilmenin bir sonucu olarak veya bu krizden önceki diğer nedenlerle ailelerinden ayrı düşmüş çocuklara yönelik uluslararası destek, mümkün olan en kısa sürede onları birleştirmeye ve yeniden bir araya getirmeye odaklanmalıdır.</w:t>
      </w:r>
    </w:p>
    <w:p w14:paraId="4486CA01" w14:textId="22E834DA" w:rsidR="006D5B69" w:rsidRPr="00B364F2" w:rsidRDefault="006D5B69" w:rsidP="006D5B69">
      <w:pPr>
        <w:pStyle w:val="ListeParagraf"/>
        <w:numPr>
          <w:ilvl w:val="0"/>
          <w:numId w:val="24"/>
        </w:numPr>
        <w:jc w:val="both"/>
      </w:pPr>
      <w:r w:rsidRPr="00B364F2">
        <w:t>Ukrayna'da ve ev sahibi ülkelerde çocukların kurumsallaşmasını önlemek ve engelli çocuklar da dâhil olmak üzere aile temelli alternatif bakım seçeneklerini teşvik etmek için tüm çabalar sürdürülmelidir. Yurtdışı Kalkınma Yardımı, insani yardım ve özel bağışçılar aracılığıyla sağlanan fonlar da dahil olmak üzere uluslararası destek, ihtiyaç duyulan yerlerde aile temelli alternatif bakım yerleştirmelerinin önemli ölçüde artırılmasını sağlamak için sağlanmalıdır.</w:t>
      </w:r>
    </w:p>
    <w:p w14:paraId="7A31A2FB" w14:textId="77777777" w:rsidR="006D5B69" w:rsidRPr="00B364F2" w:rsidRDefault="006D5B69" w:rsidP="00973FD8">
      <w:pPr>
        <w:jc w:val="both"/>
        <w:rPr>
          <w:b/>
          <w:bCs/>
          <w:color w:val="7030A0"/>
        </w:rPr>
      </w:pPr>
      <w:r w:rsidRPr="00B364F2">
        <w:rPr>
          <w:b/>
          <w:bCs/>
          <w:color w:val="7030A0"/>
        </w:rPr>
        <w:t>Gönüllülerin ailelerdeki çocukları desteklemek için donanımlı ve sorumlu olmalarını sağlayın.</w:t>
      </w:r>
    </w:p>
    <w:p w14:paraId="5D466C98" w14:textId="77777777" w:rsidR="006D5B69" w:rsidRPr="00B364F2" w:rsidRDefault="006D5B69" w:rsidP="006D5B69">
      <w:pPr>
        <w:pStyle w:val="ListeParagraf"/>
        <w:numPr>
          <w:ilvl w:val="0"/>
          <w:numId w:val="24"/>
        </w:numPr>
        <w:jc w:val="both"/>
      </w:pPr>
      <w:r w:rsidRPr="00B364F2">
        <w:t xml:space="preserve">Gönüllüler seyahate çıkmadan önce, yerel makamlardan ve sahadaki kuruluşlardan, savunmasız çocukları ve ailelerini, her şeyden önce çocukları güvende tutacak şekilde en iyi şekilde nasıl destekleyecekleri konusunda rehberlik almalıdır. </w:t>
      </w:r>
    </w:p>
    <w:p w14:paraId="41404E49" w14:textId="1290B039" w:rsidR="006D5B69" w:rsidRPr="00B364F2" w:rsidRDefault="006D5B69" w:rsidP="006D5B69">
      <w:pPr>
        <w:pStyle w:val="ListeParagraf"/>
        <w:numPr>
          <w:ilvl w:val="0"/>
          <w:numId w:val="24"/>
        </w:numPr>
        <w:jc w:val="both"/>
      </w:pPr>
      <w:r w:rsidRPr="00B364F2">
        <w:t>Geçmiş kontrolleri zorunlu olmalı ve çocuk koruma politikaları ve prosedürleri açıkça tanımlanmalı ve tüm gönüllüler tarafından kabul edilmelidir. Tüm gönüllüler eğitilmeli ve denetlenmelidir. Tüm gönüllüler davranış kurallarını imzalamalı ve herhangi bir destek sağlamadan önce koruma konusunda eğitim almalıdır.</w:t>
      </w:r>
    </w:p>
    <w:p w14:paraId="29CDC9AA" w14:textId="77777777" w:rsidR="006D5B69" w:rsidRPr="00B364F2" w:rsidRDefault="006D5B69" w:rsidP="006D5B69">
      <w:pPr>
        <w:pStyle w:val="ListeParagraf"/>
        <w:numPr>
          <w:ilvl w:val="0"/>
          <w:numId w:val="24"/>
        </w:numPr>
        <w:jc w:val="both"/>
      </w:pPr>
      <w:r w:rsidRPr="00B364F2">
        <w:lastRenderedPageBreak/>
        <w:t>Gönüllülerin kullanıldığı programlar, ailelerin bir arada kalmalarını destekleyecek ve ayrılmalarını önleyecek şekilde tasarlanmalıdır. Bu, psikososyal destek, ekonomik destek, pozitif ebeveynlik eğitimi veya eğitim fırsatları sağlayan programları içerebilir. Ailelerin ayrılmasını önleyin ve çocuklar ailelerinden ayrılmışsa aile takibi ve yeniden birleştirme yapmakla görevli çocuk koruma kuruluşlarıyla bağlantı kurun.</w:t>
      </w:r>
    </w:p>
    <w:p w14:paraId="53C53560" w14:textId="56BE50E1" w:rsidR="006D5B69" w:rsidRPr="00B364F2" w:rsidRDefault="006D5B69" w:rsidP="006D5B69">
      <w:pPr>
        <w:pStyle w:val="ListeParagraf"/>
        <w:numPr>
          <w:ilvl w:val="0"/>
          <w:numId w:val="24"/>
        </w:numPr>
        <w:jc w:val="both"/>
      </w:pPr>
      <w:r w:rsidRPr="00B364F2">
        <w:t>Gönüllüler, yatılı bakımdaki çocuklar veya savaştan önce yatılı bakımda yaşayan çocuklar da dahil olmak üzere ailelerinden ayrı düşmüş çocuklarla etkileşime girmemeli, bunun yerine çocuklara bilinen bakım verenleri tarafından duygusal ve sosyal destek verilmesine izin vermelidir.</w:t>
      </w:r>
    </w:p>
    <w:sectPr w:rsidR="006D5B69" w:rsidRPr="00B364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D78C8" w14:textId="77777777" w:rsidR="00F73F24" w:rsidRDefault="00F73F24" w:rsidP="00B27B44">
      <w:pPr>
        <w:spacing w:after="0" w:line="240" w:lineRule="auto"/>
      </w:pPr>
      <w:r>
        <w:separator/>
      </w:r>
    </w:p>
  </w:endnote>
  <w:endnote w:type="continuationSeparator" w:id="0">
    <w:p w14:paraId="581E7DF3" w14:textId="77777777" w:rsidR="00F73F24" w:rsidRDefault="00F73F24" w:rsidP="00B27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92455" w14:textId="77777777" w:rsidR="00F73F24" w:rsidRDefault="00F73F24" w:rsidP="00B27B44">
      <w:pPr>
        <w:spacing w:after="0" w:line="240" w:lineRule="auto"/>
      </w:pPr>
      <w:r>
        <w:separator/>
      </w:r>
    </w:p>
  </w:footnote>
  <w:footnote w:type="continuationSeparator" w:id="0">
    <w:p w14:paraId="4E9E2550" w14:textId="77777777" w:rsidR="00F73F24" w:rsidRDefault="00F73F24" w:rsidP="00B27B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4DB2"/>
    <w:multiLevelType w:val="hybridMultilevel"/>
    <w:tmpl w:val="BFEA1F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614CD1"/>
    <w:multiLevelType w:val="hybridMultilevel"/>
    <w:tmpl w:val="8514EF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721BB9"/>
    <w:multiLevelType w:val="hybridMultilevel"/>
    <w:tmpl w:val="057A9D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65573E2"/>
    <w:multiLevelType w:val="hybridMultilevel"/>
    <w:tmpl w:val="88E430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74A1754"/>
    <w:multiLevelType w:val="hybridMultilevel"/>
    <w:tmpl w:val="0414E10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2BEA5F17"/>
    <w:multiLevelType w:val="hybridMultilevel"/>
    <w:tmpl w:val="8A4AA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FD37EF6"/>
    <w:multiLevelType w:val="hybridMultilevel"/>
    <w:tmpl w:val="EB4EACC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16F24F7"/>
    <w:multiLevelType w:val="hybridMultilevel"/>
    <w:tmpl w:val="930E02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4DC101E"/>
    <w:multiLevelType w:val="hybridMultilevel"/>
    <w:tmpl w:val="1B7844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74C2372"/>
    <w:multiLevelType w:val="hybridMultilevel"/>
    <w:tmpl w:val="13BA33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3FC58B5"/>
    <w:multiLevelType w:val="hybridMultilevel"/>
    <w:tmpl w:val="CB14478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7E56D25"/>
    <w:multiLevelType w:val="hybridMultilevel"/>
    <w:tmpl w:val="FF3674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D550535"/>
    <w:multiLevelType w:val="hybridMultilevel"/>
    <w:tmpl w:val="E4264A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7F47B7B"/>
    <w:multiLevelType w:val="hybridMultilevel"/>
    <w:tmpl w:val="39EEAC56"/>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5B354B93"/>
    <w:multiLevelType w:val="hybridMultilevel"/>
    <w:tmpl w:val="E1D2E3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BB4456E"/>
    <w:multiLevelType w:val="hybridMultilevel"/>
    <w:tmpl w:val="ECCE22F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20658C8"/>
    <w:multiLevelType w:val="hybridMultilevel"/>
    <w:tmpl w:val="8C4CAD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43750C7"/>
    <w:multiLevelType w:val="hybridMultilevel"/>
    <w:tmpl w:val="3C5289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53453A1"/>
    <w:multiLevelType w:val="hybridMultilevel"/>
    <w:tmpl w:val="401CC77C"/>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15:restartNumberingAfterBreak="0">
    <w:nsid w:val="694B1FF9"/>
    <w:multiLevelType w:val="hybridMultilevel"/>
    <w:tmpl w:val="A99E93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B0D186C"/>
    <w:multiLevelType w:val="hybridMultilevel"/>
    <w:tmpl w:val="1C0070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BE86AD3"/>
    <w:multiLevelType w:val="hybridMultilevel"/>
    <w:tmpl w:val="D7E88F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C4B5A59"/>
    <w:multiLevelType w:val="hybridMultilevel"/>
    <w:tmpl w:val="8EC0BF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8FB0BBD"/>
    <w:multiLevelType w:val="hybridMultilevel"/>
    <w:tmpl w:val="F0660F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68222648">
    <w:abstractNumId w:val="23"/>
  </w:num>
  <w:num w:numId="2" w16cid:durableId="299507061">
    <w:abstractNumId w:val="15"/>
  </w:num>
  <w:num w:numId="3" w16cid:durableId="1942644244">
    <w:abstractNumId w:val="21"/>
  </w:num>
  <w:num w:numId="4" w16cid:durableId="926308553">
    <w:abstractNumId w:val="20"/>
  </w:num>
  <w:num w:numId="5" w16cid:durableId="882056082">
    <w:abstractNumId w:val="18"/>
  </w:num>
  <w:num w:numId="6" w16cid:durableId="461923363">
    <w:abstractNumId w:val="13"/>
  </w:num>
  <w:num w:numId="7" w16cid:durableId="1008755002">
    <w:abstractNumId w:val="6"/>
  </w:num>
  <w:num w:numId="8" w16cid:durableId="1719011220">
    <w:abstractNumId w:val="16"/>
  </w:num>
  <w:num w:numId="9" w16cid:durableId="1348873276">
    <w:abstractNumId w:val="10"/>
  </w:num>
  <w:num w:numId="10" w16cid:durableId="826552348">
    <w:abstractNumId w:val="19"/>
  </w:num>
  <w:num w:numId="11" w16cid:durableId="861437035">
    <w:abstractNumId w:val="17"/>
  </w:num>
  <w:num w:numId="12" w16cid:durableId="422604247">
    <w:abstractNumId w:val="1"/>
  </w:num>
  <w:num w:numId="13" w16cid:durableId="1239100109">
    <w:abstractNumId w:val="8"/>
  </w:num>
  <w:num w:numId="14" w16cid:durableId="1832259536">
    <w:abstractNumId w:val="12"/>
  </w:num>
  <w:num w:numId="15" w16cid:durableId="1218011935">
    <w:abstractNumId w:val="14"/>
  </w:num>
  <w:num w:numId="16" w16cid:durableId="1445802367">
    <w:abstractNumId w:val="0"/>
  </w:num>
  <w:num w:numId="17" w16cid:durableId="414935484">
    <w:abstractNumId w:val="3"/>
  </w:num>
  <w:num w:numId="18" w16cid:durableId="1215579956">
    <w:abstractNumId w:val="22"/>
  </w:num>
  <w:num w:numId="19" w16cid:durableId="911889411">
    <w:abstractNumId w:val="7"/>
  </w:num>
  <w:num w:numId="20" w16cid:durableId="1461194169">
    <w:abstractNumId w:val="4"/>
  </w:num>
  <w:num w:numId="21" w16cid:durableId="330455621">
    <w:abstractNumId w:val="11"/>
  </w:num>
  <w:num w:numId="22" w16cid:durableId="372584468">
    <w:abstractNumId w:val="9"/>
  </w:num>
  <w:num w:numId="23" w16cid:durableId="897787950">
    <w:abstractNumId w:val="5"/>
  </w:num>
  <w:num w:numId="24" w16cid:durableId="949775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68E"/>
    <w:rsid w:val="00036F1E"/>
    <w:rsid w:val="0009098E"/>
    <w:rsid w:val="000A5172"/>
    <w:rsid w:val="00131D9D"/>
    <w:rsid w:val="001462C5"/>
    <w:rsid w:val="00156E9D"/>
    <w:rsid w:val="001600AC"/>
    <w:rsid w:val="00166F49"/>
    <w:rsid w:val="00183535"/>
    <w:rsid w:val="001B4B58"/>
    <w:rsid w:val="001B77EF"/>
    <w:rsid w:val="001C21C3"/>
    <w:rsid w:val="001D1172"/>
    <w:rsid w:val="001D4B5A"/>
    <w:rsid w:val="001E3498"/>
    <w:rsid w:val="00260799"/>
    <w:rsid w:val="00295B92"/>
    <w:rsid w:val="0031046A"/>
    <w:rsid w:val="0036191B"/>
    <w:rsid w:val="00371005"/>
    <w:rsid w:val="00374E25"/>
    <w:rsid w:val="003B1B79"/>
    <w:rsid w:val="003D009D"/>
    <w:rsid w:val="003D3C45"/>
    <w:rsid w:val="003E1B03"/>
    <w:rsid w:val="004032B8"/>
    <w:rsid w:val="00444DF8"/>
    <w:rsid w:val="00450679"/>
    <w:rsid w:val="00466CF8"/>
    <w:rsid w:val="004D150B"/>
    <w:rsid w:val="004E6DF7"/>
    <w:rsid w:val="00517AD9"/>
    <w:rsid w:val="00535D2A"/>
    <w:rsid w:val="00553B5F"/>
    <w:rsid w:val="0056203E"/>
    <w:rsid w:val="0058641B"/>
    <w:rsid w:val="005C402B"/>
    <w:rsid w:val="005F05E8"/>
    <w:rsid w:val="00605B96"/>
    <w:rsid w:val="0062081C"/>
    <w:rsid w:val="006236E8"/>
    <w:rsid w:val="006323A0"/>
    <w:rsid w:val="006536D5"/>
    <w:rsid w:val="0069397B"/>
    <w:rsid w:val="006D5B69"/>
    <w:rsid w:val="006D7316"/>
    <w:rsid w:val="006E5974"/>
    <w:rsid w:val="007124F3"/>
    <w:rsid w:val="00736345"/>
    <w:rsid w:val="007B7B39"/>
    <w:rsid w:val="007D7E5C"/>
    <w:rsid w:val="007E0FB6"/>
    <w:rsid w:val="007E1261"/>
    <w:rsid w:val="00836FD9"/>
    <w:rsid w:val="0087423D"/>
    <w:rsid w:val="00876F0B"/>
    <w:rsid w:val="008D7AFE"/>
    <w:rsid w:val="00907807"/>
    <w:rsid w:val="00917F45"/>
    <w:rsid w:val="00920BE2"/>
    <w:rsid w:val="00973FD8"/>
    <w:rsid w:val="00974CB3"/>
    <w:rsid w:val="009B1835"/>
    <w:rsid w:val="009E2369"/>
    <w:rsid w:val="009E3CFC"/>
    <w:rsid w:val="009F5FBE"/>
    <w:rsid w:val="00B20F15"/>
    <w:rsid w:val="00B235AF"/>
    <w:rsid w:val="00B2672A"/>
    <w:rsid w:val="00B27B44"/>
    <w:rsid w:val="00B364F2"/>
    <w:rsid w:val="00B6203F"/>
    <w:rsid w:val="00BC4B93"/>
    <w:rsid w:val="00C04525"/>
    <w:rsid w:val="00C06C43"/>
    <w:rsid w:val="00CB45B8"/>
    <w:rsid w:val="00CD2883"/>
    <w:rsid w:val="00CD7EC3"/>
    <w:rsid w:val="00CF74AA"/>
    <w:rsid w:val="00D8293D"/>
    <w:rsid w:val="00D946E4"/>
    <w:rsid w:val="00E2168E"/>
    <w:rsid w:val="00E62748"/>
    <w:rsid w:val="00E766C4"/>
    <w:rsid w:val="00EA6B4E"/>
    <w:rsid w:val="00ED2773"/>
    <w:rsid w:val="00ED3CB0"/>
    <w:rsid w:val="00EF6354"/>
    <w:rsid w:val="00F70B58"/>
    <w:rsid w:val="00F73F24"/>
    <w:rsid w:val="00FA2017"/>
    <w:rsid w:val="00FA5F3C"/>
    <w:rsid w:val="00FB3F07"/>
    <w:rsid w:val="00FD3A84"/>
    <w:rsid w:val="00FD5871"/>
    <w:rsid w:val="00FE60DE"/>
    <w:rsid w:val="00FE7C83"/>
    <w:rsid w:val="00FF68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282AC"/>
  <w15:chartTrackingRefBased/>
  <w15:docId w15:val="{DAB7637B-06FF-438B-A340-0D23E26A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2168E"/>
    <w:pPr>
      <w:ind w:left="720"/>
      <w:contextualSpacing/>
    </w:pPr>
  </w:style>
  <w:style w:type="character" w:styleId="Kpr">
    <w:name w:val="Hyperlink"/>
    <w:basedOn w:val="VarsaylanParagrafYazTipi"/>
    <w:uiPriority w:val="99"/>
    <w:semiHidden/>
    <w:unhideWhenUsed/>
    <w:rsid w:val="00736345"/>
    <w:rPr>
      <w:color w:val="0000FF"/>
      <w:u w:val="single"/>
    </w:rPr>
  </w:style>
  <w:style w:type="paragraph" w:styleId="stBilgi">
    <w:name w:val="header"/>
    <w:basedOn w:val="Normal"/>
    <w:link w:val="stBilgiChar"/>
    <w:uiPriority w:val="99"/>
    <w:unhideWhenUsed/>
    <w:rsid w:val="00B27B4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7B44"/>
  </w:style>
  <w:style w:type="paragraph" w:styleId="AltBilgi">
    <w:name w:val="footer"/>
    <w:basedOn w:val="Normal"/>
    <w:link w:val="AltBilgiChar"/>
    <w:uiPriority w:val="99"/>
    <w:unhideWhenUsed/>
    <w:rsid w:val="00B27B4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7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raineparenting.web.ox.ac.uk/home" TargetMode="External"/><Relationship Id="rId3" Type="http://schemas.openxmlformats.org/officeDocument/2006/relationships/settings" Target="settings.xml"/><Relationship Id="rId7" Type="http://schemas.openxmlformats.org/officeDocument/2006/relationships/hyperlink" Target="https://interagencystandingcommittee.org/iasc-task-force-mental-health-and-psychosocial-support-emergency-settings/iasc-guidelines-mental-health-and-psychosocial-support-emergency-settings-2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nicef.org/eca/what-are-blue-dots-hub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10225</Words>
  <Characters>58287</Characters>
  <Application>Microsoft Office Word</Application>
  <DocSecurity>0</DocSecurity>
  <Lines>485</Lines>
  <Paragraphs>136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Munise Tanrıkulu</dc:creator>
  <cp:keywords/>
  <dc:description/>
  <cp:lastModifiedBy>Munise Tanrıkulu</cp:lastModifiedBy>
  <cp:revision>4</cp:revision>
  <dcterms:created xsi:type="dcterms:W3CDTF">2023-03-23T10:28:00Z</dcterms:created>
  <dcterms:modified xsi:type="dcterms:W3CDTF">2023-03-28T13:26:00Z</dcterms:modified>
</cp:coreProperties>
</file>